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2B344239" w:rsidR="00E17DC1" w:rsidRPr="00E64421" w:rsidRDefault="00073F08" w:rsidP="00106DC9">
      <w:pPr>
        <w:tabs>
          <w:tab w:val="left" w:pos="1979"/>
        </w:tabs>
        <w:snapToGrid w:val="0"/>
        <w:spacing w:after="0" w:line="240" w:lineRule="auto"/>
        <w:rPr>
          <w:rFonts w:ascii="Arial" w:hAnsi="Arial" w:cs="Arial"/>
          <w:b/>
          <w:bCs/>
          <w:szCs w:val="24"/>
          <w:lang w:val="en-US" w:eastAsia="en-US"/>
        </w:rPr>
      </w:pPr>
      <w:bookmarkStart w:id="0" w:name="OLE_LINK283"/>
      <w:r w:rsidRPr="00E64421">
        <w:rPr>
          <w:rFonts w:ascii="Arial" w:hAnsi="Arial" w:cs="Arial"/>
          <w:b/>
          <w:bCs/>
          <w:szCs w:val="24"/>
          <w:lang w:val="en-US" w:eastAsia="en-US"/>
        </w:rPr>
        <w:t>3GPP TSG-</w:t>
      </w:r>
      <w:r w:rsidR="00F0762C" w:rsidRPr="00E64421">
        <w:rPr>
          <w:rFonts w:ascii="Arial" w:hAnsi="Arial" w:cs="Arial"/>
          <w:b/>
          <w:bCs/>
          <w:szCs w:val="24"/>
          <w:lang w:val="en-US" w:eastAsia="en-US"/>
        </w:rPr>
        <w:t>RAN WG2 Meeting</w:t>
      </w:r>
      <w:r w:rsidR="000527DD" w:rsidRPr="00E64421">
        <w:rPr>
          <w:rFonts w:ascii="Arial" w:hAnsi="Arial" w:cs="Arial"/>
          <w:b/>
          <w:bCs/>
          <w:szCs w:val="24"/>
          <w:lang w:val="en-US" w:eastAsia="en-US"/>
        </w:rPr>
        <w:t>#1</w:t>
      </w:r>
      <w:r w:rsidR="001C65CD">
        <w:rPr>
          <w:rFonts w:ascii="Arial" w:hAnsi="Arial" w:cs="Arial"/>
          <w:b/>
          <w:bCs/>
          <w:szCs w:val="24"/>
          <w:lang w:val="en-US" w:eastAsia="en-US"/>
        </w:rPr>
        <w:t>1</w:t>
      </w:r>
      <w:r w:rsidR="00F52F2D">
        <w:rPr>
          <w:rFonts w:ascii="Arial" w:hAnsi="Arial" w:cs="Arial"/>
          <w:b/>
          <w:bCs/>
          <w:szCs w:val="24"/>
          <w:lang w:val="en-US" w:eastAsia="en-US"/>
        </w:rPr>
        <w:t>1</w:t>
      </w:r>
      <w:r w:rsidR="00156435">
        <w:rPr>
          <w:rFonts w:ascii="Arial" w:hAnsi="Arial" w:cs="Arial"/>
          <w:b/>
          <w:bCs/>
          <w:szCs w:val="24"/>
          <w:lang w:val="en-US" w:eastAsia="en-US"/>
        </w:rPr>
        <w:t>-</w:t>
      </w:r>
      <w:r w:rsidR="008140F7">
        <w:rPr>
          <w:rFonts w:ascii="Arial" w:hAnsi="Arial" w:cs="Arial" w:hint="eastAsia"/>
          <w:b/>
          <w:bCs/>
          <w:szCs w:val="24"/>
          <w:lang w:val="en-US"/>
        </w:rPr>
        <w:t>electronic</w:t>
      </w:r>
      <w:r w:rsidR="00913C7D">
        <w:rPr>
          <w:rFonts w:ascii="Arial" w:hAnsi="Arial" w:cs="Arial"/>
          <w:b/>
          <w:bCs/>
          <w:szCs w:val="24"/>
          <w:lang w:val="en-US"/>
        </w:rPr>
        <w:t xml:space="preserve"> </w:t>
      </w:r>
      <w:r w:rsidR="00001521">
        <w:rPr>
          <w:rFonts w:ascii="Arial" w:hAnsi="Arial" w:cs="Arial"/>
          <w:b/>
          <w:bCs/>
          <w:szCs w:val="24"/>
          <w:lang w:val="en-US" w:eastAsia="en-US"/>
        </w:rPr>
        <w:t xml:space="preserve">  </w:t>
      </w:r>
      <w:r w:rsidR="00A20554" w:rsidRPr="00E64421">
        <w:rPr>
          <w:rFonts w:ascii="Arial" w:hAnsi="Arial" w:cs="Arial"/>
          <w:b/>
          <w:bCs/>
          <w:szCs w:val="24"/>
          <w:lang w:val="en-US" w:eastAsia="en-US"/>
        </w:rPr>
        <w:tab/>
      </w:r>
      <w:r w:rsidR="00156435">
        <w:rPr>
          <w:rFonts w:ascii="Arial" w:hAnsi="Arial" w:cs="Arial"/>
          <w:b/>
          <w:bCs/>
          <w:szCs w:val="24"/>
          <w:lang w:val="en-US" w:eastAsia="en-US"/>
        </w:rPr>
        <w:t xml:space="preserve">       </w:t>
      </w:r>
      <w:r w:rsidR="00477263" w:rsidRPr="00E64421">
        <w:rPr>
          <w:rFonts w:ascii="Arial" w:hAnsi="Arial" w:cs="Arial"/>
          <w:b/>
          <w:bCs/>
          <w:szCs w:val="24"/>
          <w:lang w:val="en-US" w:eastAsia="en-US"/>
        </w:rPr>
        <w:t xml:space="preserve">  </w:t>
      </w:r>
      <w:r w:rsidR="00F27A9D" w:rsidRPr="00E64421">
        <w:rPr>
          <w:rFonts w:ascii="Arial" w:hAnsi="Arial" w:cs="Arial"/>
          <w:b/>
          <w:bCs/>
          <w:szCs w:val="24"/>
          <w:lang w:val="en-US" w:eastAsia="en-US"/>
        </w:rPr>
        <w:t xml:space="preserve">  </w:t>
      </w:r>
      <w:r w:rsidR="000069AE" w:rsidRPr="00E64421">
        <w:rPr>
          <w:rFonts w:ascii="Arial" w:hAnsi="Arial" w:cs="Arial"/>
          <w:b/>
          <w:bCs/>
          <w:szCs w:val="24"/>
          <w:lang w:val="en-US" w:eastAsia="en-US"/>
        </w:rPr>
        <w:t xml:space="preserve"> </w:t>
      </w:r>
      <w:r w:rsidR="003D1BBD" w:rsidRPr="00E64421">
        <w:rPr>
          <w:rFonts w:ascii="Arial" w:hAnsi="Arial" w:cs="Arial"/>
          <w:b/>
          <w:bCs/>
          <w:szCs w:val="24"/>
          <w:lang w:val="en-US" w:eastAsia="en-US"/>
        </w:rPr>
        <w:t xml:space="preserve">   </w:t>
      </w:r>
      <w:r w:rsidR="00B50999" w:rsidRPr="00E64421">
        <w:rPr>
          <w:rFonts w:ascii="Arial" w:hAnsi="Arial" w:cs="Arial"/>
          <w:b/>
          <w:bCs/>
          <w:szCs w:val="24"/>
          <w:lang w:val="en-US" w:eastAsia="en-US"/>
        </w:rPr>
        <w:t xml:space="preserve"> </w:t>
      </w:r>
      <w:r w:rsidR="00106DC9">
        <w:rPr>
          <w:rFonts w:ascii="Arial" w:hAnsi="Arial" w:cs="Arial"/>
          <w:b/>
          <w:bCs/>
          <w:szCs w:val="24"/>
          <w:lang w:val="en-US" w:eastAsia="en-US"/>
        </w:rPr>
        <w:t xml:space="preserve">     </w:t>
      </w:r>
      <w:r w:rsidR="00FA4134">
        <w:rPr>
          <w:rFonts w:ascii="Arial" w:hAnsi="Arial" w:cs="Arial"/>
          <w:b/>
          <w:bCs/>
          <w:szCs w:val="24"/>
          <w:lang w:val="en-US" w:eastAsia="en-US"/>
        </w:rPr>
        <w:t xml:space="preserve"> </w:t>
      </w:r>
      <w:r w:rsidR="00991EA8">
        <w:rPr>
          <w:rFonts w:ascii="Arial" w:hAnsi="Arial" w:cs="Arial"/>
          <w:b/>
          <w:bCs/>
          <w:szCs w:val="24"/>
          <w:lang w:val="en-US" w:eastAsia="en-US"/>
        </w:rPr>
        <w:t xml:space="preserve">    </w:t>
      </w:r>
      <w:r w:rsidR="007442D2">
        <w:rPr>
          <w:rFonts w:ascii="Arial" w:hAnsi="Arial" w:cs="Arial"/>
          <w:b/>
          <w:bCs/>
          <w:szCs w:val="24"/>
          <w:lang w:val="en-US" w:eastAsia="en-US"/>
        </w:rPr>
        <w:t xml:space="preserve">    </w:t>
      </w:r>
      <w:r w:rsidR="000C0B73" w:rsidRPr="00E64421">
        <w:rPr>
          <w:rFonts w:ascii="Arial" w:hAnsi="Arial" w:cs="Arial"/>
          <w:b/>
          <w:bCs/>
          <w:szCs w:val="24"/>
          <w:lang w:val="en-US" w:eastAsia="en-US"/>
        </w:rPr>
        <w:t>R2-</w:t>
      </w:r>
      <w:r w:rsidR="00A60CF1">
        <w:rPr>
          <w:rFonts w:ascii="Arial" w:hAnsi="Arial" w:cs="Arial"/>
          <w:b/>
          <w:bCs/>
          <w:szCs w:val="24"/>
          <w:lang w:val="en-US" w:eastAsia="en-US"/>
        </w:rPr>
        <w:t>200</w:t>
      </w:r>
      <w:r w:rsidR="00E678E0">
        <w:rPr>
          <w:rFonts w:ascii="Arial" w:hAnsi="Arial" w:cs="Arial"/>
          <w:b/>
          <w:bCs/>
          <w:szCs w:val="24"/>
          <w:lang w:val="en-US" w:eastAsia="en-US"/>
        </w:rPr>
        <w:t>65</w:t>
      </w:r>
      <w:r w:rsidR="00457F31">
        <w:rPr>
          <w:rFonts w:ascii="Arial" w:hAnsi="Arial" w:cs="Arial"/>
          <w:b/>
          <w:bCs/>
          <w:szCs w:val="24"/>
          <w:lang w:val="en-US" w:eastAsia="en-US"/>
        </w:rPr>
        <w:t>5</w:t>
      </w:r>
      <w:r w:rsidR="00B73F19">
        <w:rPr>
          <w:rFonts w:ascii="Arial" w:hAnsi="Arial" w:cs="Arial"/>
          <w:b/>
          <w:bCs/>
          <w:szCs w:val="24"/>
          <w:lang w:val="en-US" w:eastAsia="en-US"/>
        </w:rPr>
        <w:t>1</w:t>
      </w:r>
    </w:p>
    <w:bookmarkEnd w:id="0"/>
    <w:p w14:paraId="32DB597E" w14:textId="52688AB2" w:rsidR="007775F7" w:rsidRPr="00E64421" w:rsidRDefault="00A54C45" w:rsidP="00CF2D1D">
      <w:pPr>
        <w:tabs>
          <w:tab w:val="left" w:pos="1979"/>
        </w:tabs>
        <w:snapToGrid w:val="0"/>
        <w:spacing w:after="0" w:line="240" w:lineRule="auto"/>
        <w:rPr>
          <w:rFonts w:ascii="Arial Unicode MS" w:eastAsia="Arial Unicode MS" w:hAnsi="Arial Unicode MS" w:cs="Arial Unicode MS"/>
          <w:b/>
          <w:bCs/>
          <w:sz w:val="24"/>
          <w:lang w:val="en-US" w:eastAsia="en-US"/>
        </w:rPr>
      </w:pPr>
      <w:r>
        <w:rPr>
          <w:rFonts w:ascii="Arial" w:hAnsi="Arial" w:cs="Arial"/>
          <w:b/>
          <w:bCs/>
          <w:lang w:val="en-US"/>
        </w:rPr>
        <w:t>E-M</w:t>
      </w:r>
      <w:r w:rsidR="00B85786">
        <w:rPr>
          <w:rFonts w:ascii="Arial" w:hAnsi="Arial" w:cs="Arial"/>
          <w:b/>
          <w:bCs/>
          <w:lang w:val="en-US"/>
        </w:rPr>
        <w:t>eeting</w:t>
      </w:r>
      <w:r w:rsidR="00F81183" w:rsidRPr="007842CF">
        <w:rPr>
          <w:rFonts w:ascii="Arial" w:hAnsi="Arial" w:cs="Arial"/>
          <w:b/>
          <w:bCs/>
          <w:lang w:val="en-US" w:eastAsia="en-US"/>
        </w:rPr>
        <w:t xml:space="preserve">, </w:t>
      </w:r>
      <w:r w:rsidR="00F817E7">
        <w:rPr>
          <w:rFonts w:ascii="Arial" w:hAnsi="Arial" w:cs="Arial"/>
          <w:b/>
          <w:bCs/>
          <w:lang w:val="en-US" w:eastAsia="en-US"/>
        </w:rPr>
        <w:t>1</w:t>
      </w:r>
      <w:r w:rsidR="00262311">
        <w:rPr>
          <w:rFonts w:ascii="Arial" w:hAnsi="Arial" w:cs="Arial"/>
          <w:b/>
          <w:bCs/>
          <w:lang w:val="en-US" w:eastAsia="en-US"/>
        </w:rPr>
        <w:t>7</w:t>
      </w:r>
      <w:r w:rsidR="00B42EBC" w:rsidRPr="00AE049E">
        <w:rPr>
          <w:rFonts w:ascii="Arial" w:hAnsi="Arial" w:cs="Arial"/>
          <w:b/>
          <w:bCs/>
          <w:vertAlign w:val="superscript"/>
          <w:lang w:val="en-US" w:eastAsia="en-US"/>
        </w:rPr>
        <w:t>th</w:t>
      </w:r>
      <w:r w:rsidR="00F81183" w:rsidRPr="007842CF">
        <w:rPr>
          <w:rFonts w:ascii="Arial" w:hAnsi="Arial" w:cs="Arial"/>
          <w:b/>
          <w:bCs/>
          <w:lang w:val="en-US" w:eastAsia="en-US"/>
        </w:rPr>
        <w:t xml:space="preserve"> – </w:t>
      </w:r>
      <w:r w:rsidR="00582670">
        <w:rPr>
          <w:rFonts w:ascii="Arial" w:hAnsi="Arial" w:cs="Arial"/>
          <w:b/>
          <w:bCs/>
          <w:lang w:val="en-US" w:eastAsia="en-US"/>
        </w:rPr>
        <w:t>2</w:t>
      </w:r>
      <w:r w:rsidR="00666AC2">
        <w:rPr>
          <w:rFonts w:ascii="Arial" w:hAnsi="Arial" w:cs="Arial"/>
          <w:b/>
          <w:bCs/>
          <w:lang w:val="en-US" w:eastAsia="en-US"/>
        </w:rPr>
        <w:t>8</w:t>
      </w:r>
      <w:r w:rsidR="00F81183" w:rsidRPr="007842CF">
        <w:rPr>
          <w:rFonts w:ascii="Arial" w:hAnsi="Arial" w:cs="Arial"/>
          <w:b/>
          <w:bCs/>
          <w:vertAlign w:val="superscript"/>
          <w:lang w:val="en-US" w:eastAsia="en-US"/>
        </w:rPr>
        <w:t>th</w:t>
      </w:r>
      <w:r w:rsidR="00F81183" w:rsidRPr="007842CF">
        <w:rPr>
          <w:rFonts w:ascii="Arial" w:hAnsi="Arial" w:cs="Arial"/>
          <w:b/>
          <w:bCs/>
          <w:lang w:val="en-US" w:eastAsia="en-US"/>
        </w:rPr>
        <w:t xml:space="preserve"> </w:t>
      </w:r>
      <w:r w:rsidR="00847707">
        <w:rPr>
          <w:rFonts w:ascii="Arial" w:hAnsi="Arial" w:cs="Arial"/>
          <w:b/>
          <w:bCs/>
          <w:lang w:val="en-US" w:eastAsia="en-US"/>
        </w:rPr>
        <w:t>August</w:t>
      </w:r>
      <w:r w:rsidR="00B85786">
        <w:rPr>
          <w:rFonts w:ascii="Arial" w:hAnsi="Arial" w:cs="Arial"/>
          <w:b/>
          <w:bCs/>
          <w:lang w:val="en-US" w:eastAsia="en-US"/>
        </w:rPr>
        <w:t xml:space="preserve"> </w:t>
      </w:r>
      <w:r w:rsidR="00F81183" w:rsidRPr="007842CF">
        <w:rPr>
          <w:rFonts w:ascii="Arial" w:hAnsi="Arial" w:cs="Arial"/>
          <w:b/>
          <w:bCs/>
          <w:lang w:val="en-US" w:eastAsia="en-US"/>
        </w:rPr>
        <w:t>20</w:t>
      </w:r>
      <w:r w:rsidR="00B85786">
        <w:rPr>
          <w:rFonts w:ascii="Arial" w:hAnsi="Arial" w:cs="Arial"/>
          <w:b/>
          <w:bCs/>
          <w:lang w:val="en-US" w:eastAsia="en-US"/>
        </w:rPr>
        <w:t>20</w:t>
      </w:r>
      <w:r w:rsidR="00F81183" w:rsidRPr="007842CF">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483B0A45"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A46F3C">
        <w:rPr>
          <w:rFonts w:ascii="Arial" w:hAnsi="Arial" w:cs="Arial"/>
          <w:b/>
          <w:bCs/>
          <w:szCs w:val="24"/>
          <w:lang w:val="en-US" w:eastAsia="en-US"/>
        </w:rPr>
        <w:t>Supporting Small Data Transmission via RA Procedure</w:t>
      </w:r>
    </w:p>
    <w:p w14:paraId="71383C8D" w14:textId="68208FD4"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424CCA">
        <w:rPr>
          <w:rFonts w:ascii="Arial" w:hAnsi="Arial" w:cs="Arial"/>
          <w:b/>
          <w:bCs/>
          <w:szCs w:val="24"/>
          <w:lang w:val="en-US" w:eastAsia="en-US"/>
        </w:rPr>
        <w:t>8</w:t>
      </w:r>
      <w:r w:rsidR="00A45D8B" w:rsidRPr="00E64421">
        <w:rPr>
          <w:rFonts w:ascii="Arial" w:hAnsi="Arial" w:cs="Arial"/>
          <w:b/>
          <w:bCs/>
          <w:szCs w:val="24"/>
          <w:lang w:val="en-US" w:eastAsia="en-US"/>
        </w:rPr>
        <w:t>.</w:t>
      </w:r>
      <w:r w:rsidR="00424CCA">
        <w:rPr>
          <w:rFonts w:ascii="Arial" w:hAnsi="Arial" w:cs="Arial"/>
          <w:b/>
          <w:bCs/>
          <w:szCs w:val="24"/>
          <w:lang w:val="en-US" w:eastAsia="en-US"/>
        </w:rPr>
        <w:t>6</w:t>
      </w:r>
      <w:bookmarkStart w:id="1" w:name="_GoBack"/>
      <w:bookmarkEnd w:id="1"/>
      <w:r w:rsidR="00A45D8B" w:rsidRPr="00E64421">
        <w:rPr>
          <w:rFonts w:ascii="Arial" w:hAnsi="Arial" w:cs="Arial"/>
          <w:b/>
          <w:bCs/>
          <w:szCs w:val="24"/>
          <w:lang w:val="en-US" w:eastAsia="en-US"/>
        </w:rPr>
        <w:t>.</w:t>
      </w:r>
      <w:r w:rsidR="00C567BB">
        <w:rPr>
          <w:rFonts w:ascii="Arial" w:hAnsi="Arial" w:cs="Arial"/>
          <w:b/>
          <w:bCs/>
          <w:szCs w:val="24"/>
          <w:lang w:val="en-US" w:eastAsia="en-US"/>
        </w:rPr>
        <w:t>2</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169DF515" w14:textId="4394300E" w:rsidR="003F3E88" w:rsidRPr="00E57F80" w:rsidRDefault="00C21AE9" w:rsidP="003F3E88">
      <w:pPr>
        <w:spacing w:line="240" w:lineRule="auto"/>
        <w:rPr>
          <w:bCs/>
          <w:szCs w:val="22"/>
        </w:rPr>
      </w:pPr>
      <w:r>
        <w:rPr>
          <w:bCs/>
          <w:szCs w:val="22"/>
        </w:rPr>
        <w:t>In</w:t>
      </w:r>
      <w:r w:rsidR="003F3E88" w:rsidRPr="00E57F80">
        <w:rPr>
          <w:rFonts w:hint="eastAsia"/>
          <w:bCs/>
          <w:szCs w:val="22"/>
        </w:rPr>
        <w:t xml:space="preserve"> </w:t>
      </w:r>
      <w:r w:rsidR="003F3E88" w:rsidRPr="00E57F80">
        <w:rPr>
          <w:bCs/>
          <w:szCs w:val="22"/>
        </w:rPr>
        <w:t>RAN#8</w:t>
      </w:r>
      <w:r w:rsidR="00F3078B">
        <w:rPr>
          <w:bCs/>
          <w:szCs w:val="22"/>
        </w:rPr>
        <w:t>8</w:t>
      </w:r>
      <w:r w:rsidR="003F3E88" w:rsidRPr="00E57F80">
        <w:rPr>
          <w:bCs/>
          <w:szCs w:val="22"/>
        </w:rPr>
        <w:t xml:space="preserve"> Plenary, </w:t>
      </w:r>
      <w:r w:rsidR="00F3078B">
        <w:rPr>
          <w:bCs/>
          <w:szCs w:val="22"/>
        </w:rPr>
        <w:t>the</w:t>
      </w:r>
      <w:r w:rsidR="003F3E88" w:rsidRPr="00E57F80">
        <w:rPr>
          <w:bCs/>
          <w:szCs w:val="22"/>
        </w:rPr>
        <w:t xml:space="preserve"> new WID on</w:t>
      </w:r>
      <w:r w:rsidR="003F3E88" w:rsidRPr="00E57F80">
        <w:rPr>
          <w:szCs w:val="22"/>
        </w:rPr>
        <w:t xml:space="preserve"> </w:t>
      </w:r>
      <w:bookmarkStart w:id="3" w:name="OLE_LINK1"/>
      <w:r w:rsidR="00427E16" w:rsidRPr="00E57F80">
        <w:rPr>
          <w:rFonts w:eastAsia="Batang"/>
          <w:szCs w:val="22"/>
        </w:rPr>
        <w:t>NR small</w:t>
      </w:r>
      <w:r w:rsidR="006865E7">
        <w:rPr>
          <w:rFonts w:eastAsia="Batang"/>
          <w:szCs w:val="22"/>
        </w:rPr>
        <w:t xml:space="preserve"> </w:t>
      </w:r>
      <w:r w:rsidR="00427E16" w:rsidRPr="00E57F80">
        <w:rPr>
          <w:rFonts w:eastAsia="Batang"/>
          <w:szCs w:val="22"/>
        </w:rPr>
        <w:t>data transmissions in INACTIVE state</w:t>
      </w:r>
      <w:bookmarkEnd w:id="3"/>
      <w:r w:rsidR="003F3E88" w:rsidRPr="00E57F80">
        <w:rPr>
          <w:szCs w:val="22"/>
        </w:rPr>
        <w:t xml:space="preserve"> </w:t>
      </w:r>
      <w:r w:rsidR="00F24845" w:rsidRPr="00E57F80">
        <w:rPr>
          <w:bCs/>
          <w:szCs w:val="22"/>
        </w:rPr>
        <w:t>had</w:t>
      </w:r>
      <w:r w:rsidR="003F3E88" w:rsidRPr="00E57F80">
        <w:rPr>
          <w:bCs/>
          <w:szCs w:val="22"/>
        </w:rPr>
        <w:t xml:space="preserve"> been </w:t>
      </w:r>
      <w:r w:rsidR="00BF7A7D">
        <w:rPr>
          <w:bCs/>
          <w:szCs w:val="22"/>
        </w:rPr>
        <w:t xml:space="preserve">revised and </w:t>
      </w:r>
      <w:r w:rsidR="003F3E88" w:rsidRPr="00E57F80">
        <w:rPr>
          <w:bCs/>
          <w:szCs w:val="22"/>
        </w:rPr>
        <w:t xml:space="preserve">approved. </w:t>
      </w:r>
      <w:r w:rsidR="000D3DC1">
        <w:rPr>
          <w:bCs/>
          <w:szCs w:val="22"/>
        </w:rPr>
        <w:t xml:space="preserve">The </w:t>
      </w:r>
      <w:r w:rsidR="00DC2E77">
        <w:rPr>
          <w:bCs/>
          <w:szCs w:val="22"/>
        </w:rPr>
        <w:t xml:space="preserve">main </w:t>
      </w:r>
      <w:r w:rsidR="000D3DC1">
        <w:rPr>
          <w:bCs/>
          <w:szCs w:val="22"/>
        </w:rPr>
        <w:t>workin</w:t>
      </w:r>
      <w:r w:rsidR="00DC2E77">
        <w:rPr>
          <w:bCs/>
          <w:szCs w:val="22"/>
        </w:rPr>
        <w:t>g</w:t>
      </w:r>
      <w:r w:rsidR="003F3E88" w:rsidRPr="00E57F80">
        <w:rPr>
          <w:bCs/>
          <w:szCs w:val="22"/>
        </w:rPr>
        <w:t xml:space="preserve"> objectives</w:t>
      </w:r>
      <w:r w:rsidR="006F79BD">
        <w:rPr>
          <w:bCs/>
          <w:szCs w:val="22"/>
        </w:rPr>
        <w:t xml:space="preserve"> related to RACH-based schemes </w:t>
      </w:r>
      <w:r w:rsidR="003F3E88" w:rsidRPr="00E57F80">
        <w:rPr>
          <w:bCs/>
          <w:szCs w:val="22"/>
        </w:rPr>
        <w:t>in [1] are listed below.</w:t>
      </w:r>
    </w:p>
    <w:tbl>
      <w:tblPr>
        <w:tblStyle w:val="ac"/>
        <w:tblW w:w="0" w:type="auto"/>
        <w:tblLook w:val="04A0" w:firstRow="1" w:lastRow="0" w:firstColumn="1" w:lastColumn="0" w:noHBand="0" w:noVBand="1"/>
      </w:tblPr>
      <w:tblGrid>
        <w:gridCol w:w="9855"/>
      </w:tblGrid>
      <w:tr w:rsidR="00893D8B" w:rsidRPr="00893D8B" w14:paraId="0FFF75F6" w14:textId="77777777" w:rsidTr="00890469">
        <w:tc>
          <w:tcPr>
            <w:tcW w:w="9855" w:type="dxa"/>
          </w:tcPr>
          <w:p w14:paraId="3CD3836A" w14:textId="77777777" w:rsidR="00E31953" w:rsidRPr="00893D8B" w:rsidRDefault="00E31953" w:rsidP="00C20C28">
            <w:pPr>
              <w:snapToGrid w:val="0"/>
              <w:spacing w:line="240" w:lineRule="auto"/>
              <w:rPr>
                <w:sz w:val="20"/>
              </w:rPr>
            </w:pPr>
            <w:r w:rsidRPr="00893D8B">
              <w:rPr>
                <w:sz w:val="20"/>
              </w:rPr>
              <w:t xml:space="preserve">This work item enables small data transmission in RRC_INACTIVE state as follows: </w:t>
            </w:r>
          </w:p>
          <w:p w14:paraId="19655513" w14:textId="77777777" w:rsidR="00E31953" w:rsidRPr="00893D8B" w:rsidRDefault="00E31953" w:rsidP="00F851B9">
            <w:pPr>
              <w:pStyle w:val="af6"/>
              <w:widowControl w:val="0"/>
              <w:numPr>
                <w:ilvl w:val="0"/>
                <w:numId w:val="44"/>
              </w:numPr>
              <w:adjustRightInd w:val="0"/>
              <w:snapToGrid w:val="0"/>
              <w:ind w:left="527" w:firstLineChars="0" w:hanging="357"/>
              <w:jc w:val="both"/>
              <w:rPr>
                <w:sz w:val="20"/>
                <w:szCs w:val="20"/>
              </w:rPr>
            </w:pPr>
            <w:r w:rsidRPr="00893D8B">
              <w:rPr>
                <w:sz w:val="20"/>
                <w:szCs w:val="20"/>
              </w:rPr>
              <w:t>For the RRC_INACTIVE state:</w:t>
            </w:r>
          </w:p>
          <w:p w14:paraId="5F7D6C07" w14:textId="77777777" w:rsidR="00E31953" w:rsidRPr="00893D8B" w:rsidRDefault="00E31953" w:rsidP="00F851B9">
            <w:pPr>
              <w:pStyle w:val="af6"/>
              <w:widowControl w:val="0"/>
              <w:numPr>
                <w:ilvl w:val="1"/>
                <w:numId w:val="44"/>
              </w:numPr>
              <w:adjustRightInd w:val="0"/>
              <w:snapToGrid w:val="0"/>
              <w:ind w:left="811" w:firstLineChars="0" w:hanging="357"/>
              <w:jc w:val="both"/>
              <w:rPr>
                <w:sz w:val="20"/>
                <w:szCs w:val="20"/>
              </w:rPr>
            </w:pPr>
            <w:r w:rsidRPr="00893D8B">
              <w:rPr>
                <w:sz w:val="20"/>
                <w:szCs w:val="20"/>
              </w:rPr>
              <w:t>UL small data transmissions for RACH-based schemes (i.e. 2-step and 4-step RACH):</w:t>
            </w:r>
          </w:p>
          <w:p w14:paraId="69A6363C" w14:textId="77777777" w:rsidR="00E31953" w:rsidRPr="00893D8B" w:rsidRDefault="00E31953" w:rsidP="00F851B9">
            <w:pPr>
              <w:pStyle w:val="af6"/>
              <w:widowControl w:val="0"/>
              <w:numPr>
                <w:ilvl w:val="2"/>
                <w:numId w:val="44"/>
              </w:numPr>
              <w:adjustRightInd w:val="0"/>
              <w:snapToGrid w:val="0"/>
              <w:ind w:left="1208" w:firstLineChars="0" w:hanging="357"/>
              <w:jc w:val="both"/>
              <w:rPr>
                <w:sz w:val="20"/>
                <w:szCs w:val="20"/>
              </w:rPr>
            </w:pPr>
            <w:bookmarkStart w:id="4" w:name="_Hlk26863976"/>
            <w:r w:rsidRPr="00893D8B">
              <w:rPr>
                <w:sz w:val="20"/>
                <w:szCs w:val="20"/>
              </w:rPr>
              <w:t xml:space="preserve">General procedure to enable UP data transmission for small data packets from INACTIVE state (e.g. using MSGA or MSG3) </w:t>
            </w:r>
            <w:bookmarkEnd w:id="4"/>
            <w:r w:rsidRPr="00893D8B">
              <w:rPr>
                <w:sz w:val="20"/>
                <w:szCs w:val="20"/>
              </w:rPr>
              <w:t>[RAN2]</w:t>
            </w:r>
          </w:p>
          <w:p w14:paraId="287B9901" w14:textId="77777777" w:rsidR="00E31953" w:rsidRPr="00893D8B" w:rsidRDefault="00E31953" w:rsidP="00F851B9">
            <w:pPr>
              <w:pStyle w:val="af6"/>
              <w:widowControl w:val="0"/>
              <w:numPr>
                <w:ilvl w:val="2"/>
                <w:numId w:val="44"/>
              </w:numPr>
              <w:adjustRightInd w:val="0"/>
              <w:snapToGrid w:val="0"/>
              <w:ind w:left="1208" w:firstLineChars="0" w:hanging="357"/>
              <w:jc w:val="both"/>
              <w:rPr>
                <w:sz w:val="20"/>
                <w:szCs w:val="20"/>
              </w:rPr>
            </w:pPr>
            <w:r w:rsidRPr="00893D8B">
              <w:rPr>
                <w:sz w:val="20"/>
                <w:szCs w:val="20"/>
              </w:rPr>
              <w:t xml:space="preserve">Enable flexible payload sizes larger than the Rel-16 CCCH message size that is possible currently for INACTIVE state for MSGA and MSG3 to support UP data transmission in UL (actual payload size can be up to network configuration) [RAN2] </w:t>
            </w:r>
          </w:p>
          <w:p w14:paraId="28A982D9" w14:textId="77777777" w:rsidR="00E31953" w:rsidRPr="00893D8B" w:rsidRDefault="00E31953" w:rsidP="00F851B9">
            <w:pPr>
              <w:pStyle w:val="af6"/>
              <w:widowControl w:val="0"/>
              <w:numPr>
                <w:ilvl w:val="2"/>
                <w:numId w:val="44"/>
              </w:numPr>
              <w:adjustRightInd w:val="0"/>
              <w:snapToGrid w:val="0"/>
              <w:ind w:left="1208" w:firstLineChars="0" w:hanging="357"/>
              <w:jc w:val="both"/>
              <w:rPr>
                <w:sz w:val="20"/>
                <w:szCs w:val="20"/>
              </w:rPr>
            </w:pPr>
            <w:r w:rsidRPr="00893D8B">
              <w:rPr>
                <w:sz w:val="20"/>
                <w:szCs w:val="20"/>
              </w:rPr>
              <w:t>Context fetch and data forwarding (with and without anchor relocation) in INACTIVE state for RACH-based solutions [RAN2, RAN3]</w:t>
            </w:r>
          </w:p>
          <w:p w14:paraId="0A0D7D40" w14:textId="77777777" w:rsidR="00E31953" w:rsidRPr="00893D8B" w:rsidRDefault="00E31953" w:rsidP="00D00552">
            <w:pPr>
              <w:pStyle w:val="af6"/>
              <w:widowControl w:val="0"/>
              <w:adjustRightInd w:val="0"/>
              <w:snapToGrid w:val="0"/>
              <w:spacing w:after="120"/>
              <w:ind w:left="851" w:firstLineChars="0" w:firstLine="0"/>
              <w:jc w:val="both"/>
              <w:rPr>
                <w:sz w:val="20"/>
                <w:szCs w:val="20"/>
              </w:rPr>
            </w:pPr>
            <w:r w:rsidRPr="00893D8B">
              <w:rPr>
                <w:sz w:val="20"/>
                <w:szCs w:val="20"/>
              </w:rPr>
              <w:t>Note 1: The security aspects of the above solutions should be checked with SA3</w:t>
            </w:r>
          </w:p>
          <w:p w14:paraId="275C0383" w14:textId="6E0DB569" w:rsidR="00B44640" w:rsidRPr="00893D8B" w:rsidRDefault="00E31953" w:rsidP="00985B0C">
            <w:pPr>
              <w:pStyle w:val="af6"/>
              <w:widowControl w:val="0"/>
              <w:adjustRightInd w:val="0"/>
              <w:snapToGrid w:val="0"/>
              <w:spacing w:after="120"/>
              <w:ind w:left="851" w:firstLineChars="0" w:firstLine="0"/>
              <w:jc w:val="both"/>
              <w:rPr>
                <w:sz w:val="20"/>
                <w:szCs w:val="20"/>
                <w:lang w:eastAsia="zh-CN"/>
              </w:rPr>
            </w:pPr>
            <w:r w:rsidRPr="00893D8B">
              <w:rPr>
                <w:sz w:val="20"/>
                <w:szCs w:val="20"/>
                <w:lang w:eastAsia="zh-CN"/>
              </w:rPr>
              <w:t>No new RRC state should be introduced in this WID. Transmission of smalldata in UL, subsequent transmission of smalldata in UL and DL and the state transition decisions s</w:t>
            </w:r>
            <w:r w:rsidR="00F851B9" w:rsidRPr="00893D8B">
              <w:rPr>
                <w:sz w:val="20"/>
                <w:szCs w:val="20"/>
                <w:lang w:eastAsia="zh-CN"/>
              </w:rPr>
              <w:t>hould be under network control.</w:t>
            </w:r>
          </w:p>
        </w:tc>
      </w:tr>
    </w:tbl>
    <w:p w14:paraId="1432DE27" w14:textId="3C10A2AE" w:rsidR="00737463" w:rsidRDefault="007E56FA" w:rsidP="000D628A">
      <w:pPr>
        <w:spacing w:before="120" w:line="240" w:lineRule="auto"/>
      </w:pPr>
      <w:r w:rsidRPr="005247D9">
        <w:t xml:space="preserve">In this contribution, we </w:t>
      </w:r>
      <w:r>
        <w:t>would like to provide our consideration</w:t>
      </w:r>
      <w:r w:rsidR="00A71082">
        <w:t>s</w:t>
      </w:r>
      <w:r>
        <w:t xml:space="preserve"> on </w:t>
      </w:r>
      <w:r w:rsidR="000245DC">
        <w:t>supporting</w:t>
      </w:r>
      <w:r>
        <w:t xml:space="preserve"> small data transmission </w:t>
      </w:r>
      <w:r w:rsidR="009F7DA7">
        <w:t xml:space="preserve">via RA </w:t>
      </w:r>
      <w:r>
        <w:t>procedure in terms of</w:t>
      </w:r>
      <w:r w:rsidR="00215AE4">
        <w:t>:</w:t>
      </w:r>
    </w:p>
    <w:p w14:paraId="6C495F17" w14:textId="481E62CA" w:rsidR="00B96F16" w:rsidRPr="00B96F16" w:rsidRDefault="008C3573" w:rsidP="00323C1B">
      <w:pPr>
        <w:pStyle w:val="af6"/>
        <w:numPr>
          <w:ilvl w:val="0"/>
          <w:numId w:val="48"/>
        </w:numPr>
        <w:snapToGrid w:val="0"/>
        <w:ind w:firstLineChars="0"/>
        <w:rPr>
          <w:sz w:val="22"/>
          <w:szCs w:val="22"/>
        </w:rPr>
      </w:pPr>
      <w:r>
        <w:rPr>
          <w:rFonts w:eastAsiaTheme="minorEastAsia"/>
          <w:sz w:val="22"/>
          <w:szCs w:val="22"/>
          <w:lang w:eastAsia="zh-CN"/>
        </w:rPr>
        <w:t>s</w:t>
      </w:r>
      <w:r w:rsidR="00B96F16">
        <w:rPr>
          <w:rFonts w:eastAsiaTheme="minorEastAsia" w:hint="eastAsia"/>
          <w:sz w:val="22"/>
          <w:szCs w:val="22"/>
          <w:lang w:eastAsia="zh-CN"/>
        </w:rPr>
        <w:t>upp</w:t>
      </w:r>
      <w:r w:rsidR="007E0DA3">
        <w:rPr>
          <w:rFonts w:eastAsiaTheme="minorEastAsia"/>
          <w:sz w:val="22"/>
          <w:szCs w:val="22"/>
          <w:lang w:eastAsia="zh-CN"/>
        </w:rPr>
        <w:t>or</w:t>
      </w:r>
      <w:r w:rsidR="00B96F16">
        <w:rPr>
          <w:rFonts w:eastAsiaTheme="minorEastAsia" w:hint="eastAsia"/>
          <w:sz w:val="22"/>
          <w:szCs w:val="22"/>
          <w:lang w:eastAsia="zh-CN"/>
        </w:rPr>
        <w:t xml:space="preserve">ted </w:t>
      </w:r>
      <w:r w:rsidR="00B96F16">
        <w:rPr>
          <w:rFonts w:eastAsiaTheme="minorEastAsia"/>
          <w:sz w:val="22"/>
          <w:szCs w:val="22"/>
          <w:lang w:eastAsia="zh-CN"/>
        </w:rPr>
        <w:t>data size</w:t>
      </w:r>
      <w:r w:rsidR="001B2BAA">
        <w:rPr>
          <w:rFonts w:eastAsiaTheme="minorEastAsia"/>
          <w:sz w:val="22"/>
          <w:szCs w:val="22"/>
          <w:lang w:eastAsia="zh-CN"/>
        </w:rPr>
        <w:t>;</w:t>
      </w:r>
    </w:p>
    <w:p w14:paraId="40C1516E" w14:textId="6A341CFF" w:rsidR="00737463" w:rsidRPr="008D15C7" w:rsidRDefault="0096317B" w:rsidP="00323C1B">
      <w:pPr>
        <w:pStyle w:val="af6"/>
        <w:numPr>
          <w:ilvl w:val="0"/>
          <w:numId w:val="48"/>
        </w:numPr>
        <w:snapToGrid w:val="0"/>
        <w:ind w:firstLineChars="0"/>
        <w:rPr>
          <w:sz w:val="22"/>
          <w:szCs w:val="22"/>
        </w:rPr>
      </w:pPr>
      <w:r w:rsidRPr="008D15C7">
        <w:rPr>
          <w:rFonts w:eastAsia="微软雅黑"/>
          <w:bCs/>
          <w:sz w:val="22"/>
          <w:szCs w:val="22"/>
          <w:lang w:eastAsia="zh-CN"/>
        </w:rPr>
        <w:t>preamble</w:t>
      </w:r>
      <w:r w:rsidR="005D346F" w:rsidRPr="008D15C7">
        <w:rPr>
          <w:bCs/>
          <w:sz w:val="22"/>
          <w:szCs w:val="22"/>
        </w:rPr>
        <w:t xml:space="preserve"> partitioning</w:t>
      </w:r>
      <w:r w:rsidR="008C4D84" w:rsidRPr="008D15C7">
        <w:rPr>
          <w:sz w:val="22"/>
          <w:szCs w:val="22"/>
        </w:rPr>
        <w:t>;</w:t>
      </w:r>
    </w:p>
    <w:p w14:paraId="4BD0E922" w14:textId="4E5F3183" w:rsidR="00737463" w:rsidRPr="008D15C7" w:rsidRDefault="008C3573" w:rsidP="00323C1B">
      <w:pPr>
        <w:pStyle w:val="af6"/>
        <w:numPr>
          <w:ilvl w:val="0"/>
          <w:numId w:val="48"/>
        </w:numPr>
        <w:snapToGrid w:val="0"/>
        <w:ind w:firstLineChars="0"/>
        <w:rPr>
          <w:sz w:val="22"/>
          <w:szCs w:val="22"/>
        </w:rPr>
      </w:pPr>
      <w:r>
        <w:rPr>
          <w:sz w:val="22"/>
          <w:szCs w:val="22"/>
        </w:rPr>
        <w:t>R</w:t>
      </w:r>
      <w:r w:rsidR="000926FA">
        <w:rPr>
          <w:sz w:val="22"/>
          <w:szCs w:val="22"/>
        </w:rPr>
        <w:t>A type selection</w:t>
      </w:r>
      <w:r w:rsidR="008C4D84" w:rsidRPr="008D15C7">
        <w:rPr>
          <w:sz w:val="22"/>
          <w:szCs w:val="22"/>
        </w:rPr>
        <w:t>;</w:t>
      </w:r>
      <w:r w:rsidR="00AF3982" w:rsidRPr="008D15C7">
        <w:rPr>
          <w:sz w:val="22"/>
          <w:szCs w:val="22"/>
        </w:rPr>
        <w:t xml:space="preserve"> </w:t>
      </w:r>
    </w:p>
    <w:p w14:paraId="32E7979D" w14:textId="0BC68DBB" w:rsidR="00737463" w:rsidRPr="008D15C7" w:rsidRDefault="00783D6A" w:rsidP="00323C1B">
      <w:pPr>
        <w:pStyle w:val="af6"/>
        <w:numPr>
          <w:ilvl w:val="0"/>
          <w:numId w:val="48"/>
        </w:numPr>
        <w:snapToGrid w:val="0"/>
        <w:ind w:firstLineChars="0"/>
        <w:rPr>
          <w:sz w:val="22"/>
          <w:szCs w:val="22"/>
        </w:rPr>
      </w:pPr>
      <w:r>
        <w:rPr>
          <w:sz w:val="22"/>
          <w:szCs w:val="22"/>
        </w:rPr>
        <w:t>RAR</w:t>
      </w:r>
      <w:r w:rsidR="00FD5556" w:rsidRPr="008D15C7">
        <w:rPr>
          <w:rFonts w:eastAsiaTheme="minorEastAsia" w:hint="eastAsia"/>
          <w:sz w:val="22"/>
          <w:szCs w:val="22"/>
          <w:lang w:eastAsia="zh-CN"/>
        </w:rPr>
        <w:t>/M</w:t>
      </w:r>
      <w:r w:rsidR="00FD5556" w:rsidRPr="008D15C7">
        <w:rPr>
          <w:rFonts w:eastAsiaTheme="minorEastAsia"/>
          <w:sz w:val="22"/>
          <w:szCs w:val="22"/>
          <w:lang w:eastAsia="zh-CN"/>
        </w:rPr>
        <w:t>sgB</w:t>
      </w:r>
      <w:r>
        <w:rPr>
          <w:rFonts w:eastAsiaTheme="minorEastAsia"/>
          <w:sz w:val="22"/>
          <w:szCs w:val="22"/>
          <w:lang w:eastAsia="zh-CN"/>
        </w:rPr>
        <w:t xml:space="preserve"> reception</w:t>
      </w:r>
      <w:r w:rsidR="008C4D84" w:rsidRPr="008D15C7">
        <w:rPr>
          <w:sz w:val="22"/>
          <w:szCs w:val="22"/>
        </w:rPr>
        <w:t>;</w:t>
      </w:r>
    </w:p>
    <w:p w14:paraId="0B5373B5" w14:textId="3D5E1EED" w:rsidR="00292B22" w:rsidRPr="008A05F8" w:rsidRDefault="008C3573" w:rsidP="008A05F8">
      <w:pPr>
        <w:pStyle w:val="af6"/>
        <w:numPr>
          <w:ilvl w:val="0"/>
          <w:numId w:val="48"/>
        </w:numPr>
        <w:snapToGrid w:val="0"/>
        <w:ind w:firstLineChars="0"/>
        <w:rPr>
          <w:sz w:val="22"/>
          <w:szCs w:val="22"/>
        </w:rPr>
      </w:pPr>
      <w:r>
        <w:rPr>
          <w:sz w:val="22"/>
          <w:szCs w:val="22"/>
        </w:rPr>
        <w:t>f</w:t>
      </w:r>
      <w:r w:rsidR="008A05F8">
        <w:rPr>
          <w:sz w:val="22"/>
          <w:szCs w:val="22"/>
        </w:rPr>
        <w:t>allback and switching</w:t>
      </w:r>
      <w:r w:rsidR="00B74D14" w:rsidRPr="008D15C7">
        <w:rPr>
          <w:sz w:val="22"/>
          <w:szCs w:val="22"/>
        </w:rPr>
        <w:t>;</w:t>
      </w:r>
      <w:r w:rsidR="003E41F1" w:rsidRPr="008D15C7">
        <w:rPr>
          <w:sz w:val="22"/>
          <w:szCs w:val="22"/>
        </w:rPr>
        <w:t xml:space="preserve"> </w:t>
      </w:r>
      <w:r w:rsidR="005931DA" w:rsidRPr="008A05F8">
        <w:rPr>
          <w:bCs/>
          <w:sz w:val="22"/>
          <w:szCs w:val="22"/>
        </w:rPr>
        <w:t xml:space="preserve"> </w:t>
      </w:r>
    </w:p>
    <w:p w14:paraId="11D725EC" w14:textId="2CB16D7D" w:rsidR="000D0CDA" w:rsidRDefault="00B7402A" w:rsidP="004343E0">
      <w:pPr>
        <w:pStyle w:val="1"/>
        <w:spacing w:after="120" w:line="240" w:lineRule="auto"/>
        <w:ind w:left="431" w:hanging="431"/>
        <w:jc w:val="left"/>
      </w:pPr>
      <w:r>
        <w:t>Background</w:t>
      </w:r>
    </w:p>
    <w:p w14:paraId="614770FC" w14:textId="6AA412C6" w:rsidR="000D628A" w:rsidRDefault="00387E2C" w:rsidP="002855E0">
      <w:pPr>
        <w:spacing w:line="240" w:lineRule="auto"/>
        <w:rPr>
          <w:szCs w:val="21"/>
        </w:rPr>
      </w:pPr>
      <w:r w:rsidRPr="000D628A">
        <w:rPr>
          <w:szCs w:val="21"/>
        </w:rPr>
        <w:t>To further reduce resource overhead and improve latency performance</w:t>
      </w:r>
      <w:r w:rsidR="00294157" w:rsidRPr="000D628A">
        <w:rPr>
          <w:szCs w:val="21"/>
        </w:rPr>
        <w:t>, mobile-originate</w:t>
      </w:r>
      <w:r w:rsidR="00D63497" w:rsidRPr="000D628A">
        <w:rPr>
          <w:szCs w:val="21"/>
        </w:rPr>
        <w:t xml:space="preserve"> early data transmission </w:t>
      </w:r>
      <w:r w:rsidR="00902869" w:rsidRPr="000D628A">
        <w:rPr>
          <w:szCs w:val="21"/>
        </w:rPr>
        <w:t>(</w:t>
      </w:r>
      <w:r w:rsidR="000D628A">
        <w:rPr>
          <w:szCs w:val="21"/>
        </w:rPr>
        <w:t>MO-</w:t>
      </w:r>
      <w:r w:rsidR="00902869" w:rsidRPr="000D628A">
        <w:rPr>
          <w:szCs w:val="21"/>
        </w:rPr>
        <w:t xml:space="preserve">EDT) </w:t>
      </w:r>
      <w:r w:rsidR="0008669E">
        <w:rPr>
          <w:szCs w:val="21"/>
        </w:rPr>
        <w:t xml:space="preserve">via 4-step RA procedure </w:t>
      </w:r>
      <w:r w:rsidR="00924B69">
        <w:rPr>
          <w:szCs w:val="21"/>
        </w:rPr>
        <w:t>has</w:t>
      </w:r>
      <w:r w:rsidR="00F53795" w:rsidRPr="000D628A">
        <w:rPr>
          <w:szCs w:val="21"/>
        </w:rPr>
        <w:t xml:space="preserve"> been</w:t>
      </w:r>
      <w:r w:rsidR="00450285" w:rsidRPr="000D628A">
        <w:rPr>
          <w:szCs w:val="21"/>
        </w:rPr>
        <w:t xml:space="preserve"> specified </w:t>
      </w:r>
      <w:r w:rsidR="00576541">
        <w:rPr>
          <w:szCs w:val="21"/>
        </w:rPr>
        <w:t>in the</w:t>
      </w:r>
      <w:r w:rsidR="00450285" w:rsidRPr="000D628A">
        <w:rPr>
          <w:szCs w:val="21"/>
        </w:rPr>
        <w:t xml:space="preserve"> Rel-15 LTE</w:t>
      </w:r>
      <w:r w:rsidR="00D076CA">
        <w:rPr>
          <w:szCs w:val="21"/>
        </w:rPr>
        <w:t>. With</w:t>
      </w:r>
      <w:r w:rsidR="00D8705F">
        <w:rPr>
          <w:szCs w:val="21"/>
        </w:rPr>
        <w:t xml:space="preserve"> this</w:t>
      </w:r>
      <w:r w:rsidR="00767019">
        <w:rPr>
          <w:szCs w:val="21"/>
        </w:rPr>
        <w:t xml:space="preserve"> enhancement</w:t>
      </w:r>
      <w:r w:rsidR="00D076CA">
        <w:rPr>
          <w:szCs w:val="21"/>
        </w:rPr>
        <w:t xml:space="preserve">, </w:t>
      </w:r>
      <w:r w:rsidR="00FB7995">
        <w:rPr>
          <w:szCs w:val="21"/>
        </w:rPr>
        <w:t>a</w:t>
      </w:r>
      <w:r w:rsidR="00DE52B3">
        <w:rPr>
          <w:szCs w:val="21"/>
        </w:rPr>
        <w:t>n</w:t>
      </w:r>
      <w:r w:rsidR="00FB7995">
        <w:rPr>
          <w:szCs w:val="21"/>
        </w:rPr>
        <w:t xml:space="preserve"> </w:t>
      </w:r>
      <w:r w:rsidR="0082494F">
        <w:rPr>
          <w:szCs w:val="21"/>
        </w:rPr>
        <w:t xml:space="preserve">RRC </w:t>
      </w:r>
      <w:r w:rsidR="00B359C2">
        <w:rPr>
          <w:szCs w:val="21"/>
        </w:rPr>
        <w:t>IDLE</w:t>
      </w:r>
      <w:r w:rsidR="00FB7995">
        <w:rPr>
          <w:szCs w:val="21"/>
        </w:rPr>
        <w:t xml:space="preserve"> UE</w:t>
      </w:r>
      <w:r w:rsidR="00FF74E0">
        <w:rPr>
          <w:szCs w:val="21"/>
        </w:rPr>
        <w:t xml:space="preserve"> in</w:t>
      </w:r>
      <w:r w:rsidR="00177D66">
        <w:rPr>
          <w:szCs w:val="21"/>
        </w:rPr>
        <w:t xml:space="preserve"> suspend state</w:t>
      </w:r>
      <w:r w:rsidR="00FF74E0">
        <w:rPr>
          <w:szCs w:val="21"/>
        </w:rPr>
        <w:t xml:space="preserve"> </w:t>
      </w:r>
      <w:r w:rsidR="00DE52B3">
        <w:rPr>
          <w:szCs w:val="21"/>
        </w:rPr>
        <w:t>can</w:t>
      </w:r>
      <w:r w:rsidR="001B5D8A">
        <w:rPr>
          <w:szCs w:val="21"/>
        </w:rPr>
        <w:t xml:space="preserve"> transmit</w:t>
      </w:r>
      <w:r w:rsidR="00FB7995">
        <w:rPr>
          <w:szCs w:val="21"/>
        </w:rPr>
        <w:t xml:space="preserve"> </w:t>
      </w:r>
      <w:r w:rsidR="0004585B">
        <w:rPr>
          <w:szCs w:val="21"/>
        </w:rPr>
        <w:t xml:space="preserve">the </w:t>
      </w:r>
      <w:r w:rsidR="00CE79F5">
        <w:rPr>
          <w:szCs w:val="21"/>
        </w:rPr>
        <w:t>UP</w:t>
      </w:r>
      <w:r w:rsidR="00617FCC">
        <w:rPr>
          <w:szCs w:val="21"/>
        </w:rPr>
        <w:t xml:space="preserve"> data</w:t>
      </w:r>
      <w:r w:rsidR="009D4D4B">
        <w:rPr>
          <w:szCs w:val="21"/>
        </w:rPr>
        <w:t xml:space="preserve"> of small size</w:t>
      </w:r>
      <w:r w:rsidR="00617FCC">
        <w:rPr>
          <w:szCs w:val="21"/>
        </w:rPr>
        <w:t xml:space="preserve"> before entering RRC CONNECTED</w:t>
      </w:r>
      <w:r w:rsidR="00F53795" w:rsidRPr="000D628A">
        <w:rPr>
          <w:szCs w:val="21"/>
        </w:rPr>
        <w:t xml:space="preserve">. </w:t>
      </w:r>
    </w:p>
    <w:p w14:paraId="12ADA189" w14:textId="7668A5B7" w:rsidR="002E39AF" w:rsidRPr="000D628A" w:rsidRDefault="00094538" w:rsidP="002855E0">
      <w:pPr>
        <w:spacing w:line="240" w:lineRule="auto"/>
        <w:rPr>
          <w:szCs w:val="21"/>
        </w:rPr>
      </w:pPr>
      <w:r w:rsidRPr="000D628A">
        <w:rPr>
          <w:szCs w:val="21"/>
        </w:rPr>
        <w:t xml:space="preserve">In general, MO-EDT can be initiated when the upper layers have requested the resumption of RRC connection for </w:t>
      </w:r>
      <w:r w:rsidR="008D6F7C" w:rsidRPr="000D628A">
        <w:rPr>
          <w:szCs w:val="21"/>
        </w:rPr>
        <w:t xml:space="preserve">MO </w:t>
      </w:r>
      <w:r w:rsidRPr="000D628A">
        <w:rPr>
          <w:szCs w:val="21"/>
        </w:rPr>
        <w:t>data</w:t>
      </w:r>
      <w:r w:rsidR="00603943" w:rsidRPr="000D628A">
        <w:rPr>
          <w:szCs w:val="21"/>
        </w:rPr>
        <w:t>.</w:t>
      </w:r>
      <w:r w:rsidR="00552F79" w:rsidRPr="000D628A">
        <w:rPr>
          <w:szCs w:val="21"/>
        </w:rPr>
        <w:t xml:space="preserve"> </w:t>
      </w:r>
      <w:r w:rsidR="00894C10">
        <w:rPr>
          <w:szCs w:val="21"/>
        </w:rPr>
        <w:t>Then the UE</w:t>
      </w:r>
      <w:r w:rsidR="00375699">
        <w:rPr>
          <w:szCs w:val="21"/>
        </w:rPr>
        <w:t xml:space="preserve"> selects and tra</w:t>
      </w:r>
      <w:r w:rsidR="0068706B">
        <w:rPr>
          <w:szCs w:val="21"/>
        </w:rPr>
        <w:t xml:space="preserve">nsmits </w:t>
      </w:r>
      <w:r w:rsidR="00B218BA">
        <w:rPr>
          <w:szCs w:val="21"/>
        </w:rPr>
        <w:t xml:space="preserve">a RA preamble that is specific for </w:t>
      </w:r>
      <w:r w:rsidR="00D47F69">
        <w:rPr>
          <w:szCs w:val="21"/>
        </w:rPr>
        <w:t>MO-</w:t>
      </w:r>
      <w:r w:rsidR="00B218BA">
        <w:rPr>
          <w:szCs w:val="21"/>
        </w:rPr>
        <w:t>EDT.</w:t>
      </w:r>
      <w:r w:rsidR="00840C7C">
        <w:rPr>
          <w:szCs w:val="21"/>
        </w:rPr>
        <w:t xml:space="preserve"> Then, the (ng)eNB can know that a RAR grant with large TBS should be allocated to the UE. After receiving </w:t>
      </w:r>
      <w:r w:rsidR="00FC44F4">
        <w:rPr>
          <w:szCs w:val="21"/>
        </w:rPr>
        <w:t xml:space="preserve">the Msg2 with RAR grant for EDT, </w:t>
      </w:r>
      <w:r w:rsidR="0015628F">
        <w:rPr>
          <w:szCs w:val="21"/>
        </w:rPr>
        <w:t xml:space="preserve">the </w:t>
      </w:r>
      <w:r w:rsidR="00FC44F4" w:rsidRPr="004F39D7">
        <w:t xml:space="preserve">UE sends an </w:t>
      </w:r>
      <w:r w:rsidR="00FC44F4" w:rsidRPr="004F39D7">
        <w:rPr>
          <w:i/>
        </w:rPr>
        <w:t>RRCConnectionResumeRequest</w:t>
      </w:r>
      <w:r w:rsidR="00FC44F4" w:rsidRPr="004F39D7">
        <w:t xml:space="preserve"> </w:t>
      </w:r>
      <w:r w:rsidR="005815C6">
        <w:t xml:space="preserve">message </w:t>
      </w:r>
      <w:r w:rsidR="00497367">
        <w:t xml:space="preserve">multiplexed with DRB data </w:t>
      </w:r>
      <w:r w:rsidR="00FC44F4" w:rsidRPr="004F39D7">
        <w:t xml:space="preserve">to the </w:t>
      </w:r>
      <w:r w:rsidR="0066167A">
        <w:t>(ng)</w:t>
      </w:r>
      <w:r w:rsidR="00E669D4">
        <w:t xml:space="preserve">eNB. </w:t>
      </w:r>
      <w:r w:rsidR="00E669D4" w:rsidRPr="004F39D7">
        <w:t>If enabled in the cell, the UE may</w:t>
      </w:r>
      <w:r w:rsidR="00CC1490">
        <w:t xml:space="preserve"> also</w:t>
      </w:r>
      <w:r w:rsidR="00E669D4" w:rsidRPr="004F39D7">
        <w:t xml:space="preserve"> indicate </w:t>
      </w:r>
      <w:r w:rsidR="00212DBB">
        <w:t>a</w:t>
      </w:r>
      <w:r w:rsidR="007C41AE">
        <w:t>ssistance i</w:t>
      </w:r>
      <w:r w:rsidR="00E669D4" w:rsidRPr="004F39D7">
        <w:t>nformation</w:t>
      </w:r>
      <w:r w:rsidR="00825A93">
        <w:t xml:space="preserve"> (e.g. </w:t>
      </w:r>
      <w:r w:rsidR="00262A78">
        <w:t>a single downlink d</w:t>
      </w:r>
      <w:r w:rsidR="00262A78" w:rsidRPr="004F39D7">
        <w:t xml:space="preserve">ata </w:t>
      </w:r>
      <w:r w:rsidR="006E58DF">
        <w:t>transmission subsequent to the u</w:t>
      </w:r>
      <w:r w:rsidR="00262A78" w:rsidRPr="004F39D7">
        <w:t>plink transmission</w:t>
      </w:r>
      <w:r w:rsidR="006E58DF">
        <w:t xml:space="preserve"> is expected</w:t>
      </w:r>
      <w:r w:rsidR="00825A93">
        <w:t>)</w:t>
      </w:r>
      <w:r w:rsidR="00E669D4" w:rsidRPr="004F39D7">
        <w:t>.</w:t>
      </w:r>
      <w:r w:rsidR="003A0C9B">
        <w:t xml:space="preserve"> During contention resolution, </w:t>
      </w:r>
      <w:r w:rsidR="00056F50" w:rsidRPr="000D628A">
        <w:rPr>
          <w:szCs w:val="21"/>
        </w:rPr>
        <w:t>if the (ng)eNB</w:t>
      </w:r>
      <w:r w:rsidR="00E218F1" w:rsidRPr="000D628A">
        <w:rPr>
          <w:szCs w:val="21"/>
        </w:rPr>
        <w:t xml:space="preserve"> decides to move the UE in</w:t>
      </w:r>
      <w:r w:rsidR="001D103A" w:rsidRPr="000D628A">
        <w:rPr>
          <w:szCs w:val="21"/>
        </w:rPr>
        <w:t>to</w:t>
      </w:r>
      <w:r w:rsidR="00E218F1" w:rsidRPr="000D628A">
        <w:rPr>
          <w:szCs w:val="21"/>
        </w:rPr>
        <w:t xml:space="preserve"> RRC</w:t>
      </w:r>
      <w:r w:rsidR="00C864E1" w:rsidRPr="000D628A">
        <w:rPr>
          <w:szCs w:val="21"/>
        </w:rPr>
        <w:t xml:space="preserve"> </w:t>
      </w:r>
      <w:r w:rsidR="00E218F1" w:rsidRPr="000D628A">
        <w:rPr>
          <w:szCs w:val="21"/>
        </w:rPr>
        <w:t xml:space="preserve">CONNECTED, </w:t>
      </w:r>
      <w:r w:rsidR="003510D2" w:rsidRPr="000D628A">
        <w:rPr>
          <w:szCs w:val="21"/>
        </w:rPr>
        <w:t xml:space="preserve">it will send </w:t>
      </w:r>
      <w:r w:rsidR="00E218F1" w:rsidRPr="000D628A">
        <w:rPr>
          <w:i/>
          <w:szCs w:val="21"/>
        </w:rPr>
        <w:t xml:space="preserve">RRCConnectionResume </w:t>
      </w:r>
      <w:r w:rsidR="00E218F1" w:rsidRPr="000D628A">
        <w:rPr>
          <w:szCs w:val="21"/>
        </w:rPr>
        <w:t>message</w:t>
      </w:r>
      <w:r w:rsidR="00F56BAC" w:rsidRPr="000D628A">
        <w:rPr>
          <w:szCs w:val="21"/>
        </w:rPr>
        <w:t xml:space="preserve"> to the UE. </w:t>
      </w:r>
      <w:r w:rsidR="003050FF" w:rsidRPr="000D628A">
        <w:rPr>
          <w:szCs w:val="21"/>
        </w:rPr>
        <w:t xml:space="preserve">Alternatively, the (ng)eNB can send </w:t>
      </w:r>
      <w:r w:rsidR="00F8026F" w:rsidRPr="000D628A">
        <w:rPr>
          <w:szCs w:val="21"/>
        </w:rPr>
        <w:t xml:space="preserve">the DL UP data multiplexed with </w:t>
      </w:r>
      <w:r w:rsidR="00025BC6">
        <w:rPr>
          <w:szCs w:val="21"/>
        </w:rPr>
        <w:t xml:space="preserve">the </w:t>
      </w:r>
      <w:r w:rsidR="00F8026F" w:rsidRPr="000D628A">
        <w:rPr>
          <w:i/>
          <w:szCs w:val="21"/>
        </w:rPr>
        <w:t xml:space="preserve">RRCConnectionRelease </w:t>
      </w:r>
      <w:r w:rsidR="00521FF1" w:rsidRPr="000D628A">
        <w:rPr>
          <w:szCs w:val="21"/>
        </w:rPr>
        <w:t>message.</w:t>
      </w:r>
      <w:r w:rsidR="002E39AF" w:rsidRPr="000D628A">
        <w:rPr>
          <w:szCs w:val="21"/>
        </w:rPr>
        <w:t xml:space="preserve"> </w:t>
      </w:r>
    </w:p>
    <w:p w14:paraId="5FE3ED4F" w14:textId="6040C87A" w:rsidR="00254FC4" w:rsidRDefault="00861DC9" w:rsidP="002855E0">
      <w:pPr>
        <w:spacing w:after="240" w:line="240" w:lineRule="auto"/>
        <w:rPr>
          <w:szCs w:val="22"/>
        </w:rPr>
      </w:pPr>
      <w:r>
        <w:rPr>
          <w:szCs w:val="22"/>
        </w:rPr>
        <w:t xml:space="preserve">In the following, </w:t>
      </w:r>
      <w:r w:rsidR="00500467">
        <w:rPr>
          <w:szCs w:val="22"/>
        </w:rPr>
        <w:t xml:space="preserve">an example of </w:t>
      </w:r>
      <w:r w:rsidR="00CA6CEA">
        <w:rPr>
          <w:szCs w:val="22"/>
        </w:rPr>
        <w:t xml:space="preserve">the </w:t>
      </w:r>
      <w:r w:rsidR="002E39AF" w:rsidRPr="00905F12">
        <w:rPr>
          <w:szCs w:val="22"/>
        </w:rPr>
        <w:t>current procedure</w:t>
      </w:r>
      <w:r w:rsidR="00905F12">
        <w:rPr>
          <w:szCs w:val="22"/>
        </w:rPr>
        <w:t xml:space="preserve"> of MO-EDT</w:t>
      </w:r>
      <w:r w:rsidR="00FA6ED7">
        <w:rPr>
          <w:szCs w:val="22"/>
        </w:rPr>
        <w:t xml:space="preserve"> with </w:t>
      </w:r>
      <w:r w:rsidR="00FA6ED7" w:rsidRPr="000D628A">
        <w:rPr>
          <w:szCs w:val="21"/>
        </w:rPr>
        <w:t>(ng)eNB</w:t>
      </w:r>
      <w:r w:rsidR="00905F12">
        <w:rPr>
          <w:szCs w:val="22"/>
        </w:rPr>
        <w:t xml:space="preserve"> </w:t>
      </w:r>
      <w:r w:rsidR="00A730ED">
        <w:rPr>
          <w:szCs w:val="22"/>
        </w:rPr>
        <w:t>is depicted in Figure 1</w:t>
      </w:r>
      <w:r w:rsidR="002E39AF" w:rsidRPr="00905F12">
        <w:rPr>
          <w:szCs w:val="22"/>
        </w:rPr>
        <w:t>.</w:t>
      </w:r>
    </w:p>
    <w:p w14:paraId="0CF2D6EE" w14:textId="5BF70E82" w:rsidR="00254FC4" w:rsidRDefault="00115ED5" w:rsidP="00335042">
      <w:pPr>
        <w:spacing w:after="0" w:line="240" w:lineRule="auto"/>
        <w:jc w:val="center"/>
      </w:pPr>
      <w:r>
        <w:object w:dxaOrig="10171" w:dyaOrig="7140" w14:anchorId="2AF62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289.05pt" o:ole="">
            <v:imagedata r:id="rId8" o:title=""/>
          </v:shape>
          <o:OLEObject Type="Embed" ProgID="Visio.Drawing.15" ShapeID="_x0000_i1025" DrawAspect="Content" ObjectID="_1658316374" r:id="rId9"/>
        </w:object>
      </w:r>
    </w:p>
    <w:p w14:paraId="2DC21B5E" w14:textId="07EAE444" w:rsidR="00AF686F" w:rsidRDefault="00503F23" w:rsidP="00DC1B94">
      <w:pPr>
        <w:spacing w:after="240" w:line="240" w:lineRule="auto"/>
        <w:jc w:val="center"/>
      </w:pPr>
      <w:r w:rsidRPr="0001439C">
        <w:rPr>
          <w:bCs/>
          <w:sz w:val="20"/>
        </w:rPr>
        <w:t xml:space="preserve">Figure </w:t>
      </w:r>
      <w:r w:rsidR="00C436A6">
        <w:rPr>
          <w:bCs/>
          <w:sz w:val="20"/>
        </w:rPr>
        <w:t>1</w:t>
      </w:r>
      <w:r w:rsidRPr="0001439C">
        <w:rPr>
          <w:bCs/>
          <w:sz w:val="20"/>
        </w:rPr>
        <w:t xml:space="preserve">: </w:t>
      </w:r>
      <w:r w:rsidR="00C436A6">
        <w:rPr>
          <w:bCs/>
          <w:sz w:val="20"/>
        </w:rPr>
        <w:t>MO-EDT</w:t>
      </w:r>
      <w:r w:rsidRPr="0001439C">
        <w:rPr>
          <w:bCs/>
          <w:sz w:val="20"/>
        </w:rPr>
        <w:t xml:space="preserve"> with </w:t>
      </w:r>
      <w:r>
        <w:rPr>
          <w:bCs/>
          <w:sz w:val="20"/>
        </w:rPr>
        <w:t>ng-eNB</w:t>
      </w:r>
    </w:p>
    <w:p w14:paraId="06231E00" w14:textId="4BD9CE1F" w:rsidR="003741B2" w:rsidRDefault="00320534" w:rsidP="003741B2">
      <w:pPr>
        <w:pStyle w:val="1"/>
        <w:spacing w:after="120" w:line="240" w:lineRule="auto"/>
        <w:ind w:left="431" w:hanging="431"/>
        <w:jc w:val="left"/>
      </w:pPr>
      <w:r>
        <w:t>Discussion</w:t>
      </w:r>
    </w:p>
    <w:p w14:paraId="5924A27E" w14:textId="219E97BC" w:rsidR="00617A7E" w:rsidRDefault="00617A7E" w:rsidP="00487514">
      <w:pPr>
        <w:pStyle w:val="2"/>
        <w:spacing w:before="120" w:after="120" w:line="240" w:lineRule="auto"/>
        <w:ind w:left="578" w:hanging="578"/>
        <w:rPr>
          <w:lang w:eastAsia="zh-CN"/>
        </w:rPr>
      </w:pPr>
      <w:r>
        <w:rPr>
          <w:rFonts w:hint="eastAsia"/>
          <w:lang w:eastAsia="zh-CN"/>
        </w:rPr>
        <w:t>Supported data size</w:t>
      </w:r>
    </w:p>
    <w:p w14:paraId="053DADE9" w14:textId="4C036A7A" w:rsidR="00CF53B1" w:rsidRDefault="00773149" w:rsidP="001871FC">
      <w:pPr>
        <w:spacing w:line="240" w:lineRule="auto"/>
        <w:rPr>
          <w:szCs w:val="22"/>
        </w:rPr>
      </w:pPr>
      <w:r w:rsidRPr="0029440F">
        <w:rPr>
          <w:rFonts w:hint="eastAsia"/>
          <w:szCs w:val="22"/>
        </w:rPr>
        <w:t xml:space="preserve">When it comes to </w:t>
      </w:r>
      <w:r w:rsidR="00A54362" w:rsidRPr="0029440F">
        <w:rPr>
          <w:szCs w:val="22"/>
        </w:rPr>
        <w:t xml:space="preserve">Rel-17 NR </w:t>
      </w:r>
      <w:r w:rsidRPr="0029440F">
        <w:rPr>
          <w:rFonts w:hint="eastAsia"/>
          <w:szCs w:val="22"/>
        </w:rPr>
        <w:t>small data transmission</w:t>
      </w:r>
      <w:r w:rsidR="00A54362" w:rsidRPr="0029440F">
        <w:rPr>
          <w:noProof/>
          <w:szCs w:val="22"/>
        </w:rPr>
        <w:t xml:space="preserve"> </w:t>
      </w:r>
      <w:r w:rsidR="001D4C69" w:rsidRPr="0029440F">
        <w:rPr>
          <w:noProof/>
          <w:szCs w:val="22"/>
        </w:rPr>
        <w:t xml:space="preserve">(SDT) </w:t>
      </w:r>
      <w:r w:rsidR="00A54362" w:rsidRPr="0029440F">
        <w:rPr>
          <w:noProof/>
          <w:szCs w:val="22"/>
        </w:rPr>
        <w:t>procedure</w:t>
      </w:r>
      <w:r w:rsidRPr="0029440F">
        <w:rPr>
          <w:rFonts w:hint="eastAsia"/>
          <w:szCs w:val="22"/>
        </w:rPr>
        <w:t xml:space="preserve">, the first </w:t>
      </w:r>
      <w:r w:rsidRPr="0029440F">
        <w:rPr>
          <w:szCs w:val="22"/>
        </w:rPr>
        <w:t xml:space="preserve">question immediately springs to our mind is that what's the maximum data </w:t>
      </w:r>
      <w:r w:rsidR="001B12ED" w:rsidRPr="0029440F">
        <w:rPr>
          <w:szCs w:val="22"/>
        </w:rPr>
        <w:t xml:space="preserve">size that UE </w:t>
      </w:r>
      <w:r w:rsidR="004C6935" w:rsidRPr="0029440F">
        <w:rPr>
          <w:noProof/>
          <w:szCs w:val="22"/>
        </w:rPr>
        <w:t xml:space="preserve">is allowed to transmit. </w:t>
      </w:r>
      <w:r w:rsidR="002B4BA4" w:rsidRPr="0029440F">
        <w:rPr>
          <w:szCs w:val="22"/>
        </w:rPr>
        <w:t>Currently, only the minimum size of Msg3 UL grant</w:t>
      </w:r>
      <w:r w:rsidR="00051272" w:rsidRPr="0029440F">
        <w:rPr>
          <w:szCs w:val="22"/>
        </w:rPr>
        <w:t xml:space="preserve"> or MsgA payload</w:t>
      </w:r>
      <w:r w:rsidR="002B4BA4" w:rsidRPr="0029440F">
        <w:rPr>
          <w:szCs w:val="22"/>
        </w:rPr>
        <w:t xml:space="preserve"> is defined (</w:t>
      </w:r>
      <w:r w:rsidR="007D7DC9" w:rsidRPr="0029440F">
        <w:rPr>
          <w:szCs w:val="22"/>
        </w:rPr>
        <w:t xml:space="preserve">i.e. </w:t>
      </w:r>
      <w:r w:rsidR="002B4BA4" w:rsidRPr="0029440F">
        <w:rPr>
          <w:szCs w:val="22"/>
        </w:rPr>
        <w:t xml:space="preserve">56bits </w:t>
      </w:r>
      <w:r w:rsidR="00051272" w:rsidRPr="0029440F">
        <w:rPr>
          <w:szCs w:val="22"/>
        </w:rPr>
        <w:t>or 72bits</w:t>
      </w:r>
      <w:r w:rsidR="002B4BA4" w:rsidRPr="0029440F">
        <w:rPr>
          <w:szCs w:val="22"/>
        </w:rPr>
        <w:t>).</w:t>
      </w:r>
      <w:r w:rsidR="00DB28C7" w:rsidRPr="0029440F">
        <w:rPr>
          <w:szCs w:val="22"/>
        </w:rPr>
        <w:t xml:space="preserve"> </w:t>
      </w:r>
      <w:r w:rsidR="00A15771">
        <w:rPr>
          <w:szCs w:val="22"/>
        </w:rPr>
        <w:t>Although</w:t>
      </w:r>
      <w:r w:rsidR="00DB28C7" w:rsidRPr="0029440F">
        <w:rPr>
          <w:szCs w:val="22"/>
        </w:rPr>
        <w:t xml:space="preserve"> </w:t>
      </w:r>
      <w:r w:rsidR="002930E7" w:rsidRPr="0029440F">
        <w:rPr>
          <w:szCs w:val="22"/>
        </w:rPr>
        <w:t>t</w:t>
      </w:r>
      <w:r w:rsidR="00A54362" w:rsidRPr="0029440F">
        <w:rPr>
          <w:szCs w:val="22"/>
        </w:rPr>
        <w:t xml:space="preserve">here is no restriction on </w:t>
      </w:r>
      <w:r w:rsidR="0029440F">
        <w:rPr>
          <w:szCs w:val="22"/>
        </w:rPr>
        <w:t>g</w:t>
      </w:r>
      <w:r w:rsidR="00A54362" w:rsidRPr="0029440F">
        <w:rPr>
          <w:szCs w:val="22"/>
        </w:rPr>
        <w:t>NB to provide larger grants to the UE</w:t>
      </w:r>
      <w:r w:rsidR="0029440F">
        <w:rPr>
          <w:szCs w:val="22"/>
        </w:rPr>
        <w:t xml:space="preserve"> in the NR specifications</w:t>
      </w:r>
      <w:r w:rsidR="00A54362" w:rsidRPr="0029440F">
        <w:rPr>
          <w:szCs w:val="22"/>
        </w:rPr>
        <w:t xml:space="preserve">, </w:t>
      </w:r>
      <w:r w:rsidR="005713FB">
        <w:rPr>
          <w:szCs w:val="22"/>
        </w:rPr>
        <w:t xml:space="preserve">the </w:t>
      </w:r>
      <w:r w:rsidR="003956C2">
        <w:rPr>
          <w:szCs w:val="22"/>
        </w:rPr>
        <w:t>allocated TBS</w:t>
      </w:r>
      <w:r w:rsidR="005713FB">
        <w:rPr>
          <w:szCs w:val="22"/>
        </w:rPr>
        <w:t xml:space="preserve"> </w:t>
      </w:r>
      <w:r w:rsidR="00CF53B1">
        <w:rPr>
          <w:szCs w:val="22"/>
        </w:rPr>
        <w:t>for</w:t>
      </w:r>
      <w:r w:rsidR="005713FB">
        <w:rPr>
          <w:szCs w:val="22"/>
        </w:rPr>
        <w:t xml:space="preserve"> Msg3 PUSCH or MsgA PUSCH</w:t>
      </w:r>
      <w:r w:rsidR="00A54362" w:rsidRPr="0029440F">
        <w:rPr>
          <w:szCs w:val="22"/>
        </w:rPr>
        <w:t xml:space="preserve"> involves </w:t>
      </w:r>
      <w:r w:rsidR="005713FB">
        <w:rPr>
          <w:szCs w:val="22"/>
        </w:rPr>
        <w:t xml:space="preserve">the </w:t>
      </w:r>
      <w:r w:rsidR="00A54362" w:rsidRPr="0029440F">
        <w:rPr>
          <w:szCs w:val="22"/>
        </w:rPr>
        <w:t xml:space="preserve">tradeoff </w:t>
      </w:r>
      <w:r w:rsidR="005713FB">
        <w:rPr>
          <w:szCs w:val="22"/>
        </w:rPr>
        <w:t>between transmission reliability and data tran</w:t>
      </w:r>
      <w:r w:rsidR="00AC6567">
        <w:rPr>
          <w:szCs w:val="22"/>
        </w:rPr>
        <w:t>s</w:t>
      </w:r>
      <w:r w:rsidR="005713FB">
        <w:rPr>
          <w:szCs w:val="22"/>
        </w:rPr>
        <w:t>mission latency,</w:t>
      </w:r>
      <w:r w:rsidR="005713FB" w:rsidRPr="0029440F">
        <w:rPr>
          <w:szCs w:val="22"/>
        </w:rPr>
        <w:t xml:space="preserve"> </w:t>
      </w:r>
      <w:r w:rsidR="00A54362" w:rsidRPr="0029440F">
        <w:rPr>
          <w:szCs w:val="22"/>
        </w:rPr>
        <w:t>based on</w:t>
      </w:r>
      <w:r w:rsidR="00F744DA">
        <w:rPr>
          <w:szCs w:val="22"/>
        </w:rPr>
        <w:t xml:space="preserve"> the</w:t>
      </w:r>
      <w:r w:rsidR="00A54362" w:rsidRPr="0029440F">
        <w:rPr>
          <w:szCs w:val="22"/>
        </w:rPr>
        <w:t xml:space="preserve"> </w:t>
      </w:r>
      <w:r w:rsidR="00F744DA">
        <w:rPr>
          <w:szCs w:val="22"/>
        </w:rPr>
        <w:t>probability</w:t>
      </w:r>
      <w:r w:rsidR="00A54362" w:rsidRPr="0029440F">
        <w:rPr>
          <w:szCs w:val="22"/>
        </w:rPr>
        <w:t xml:space="preserve"> of</w:t>
      </w:r>
      <w:r w:rsidR="00F744DA">
        <w:rPr>
          <w:szCs w:val="22"/>
        </w:rPr>
        <w:t xml:space="preserve"> Msg1 preamble collision and</w:t>
      </w:r>
      <w:r w:rsidR="005713FB">
        <w:rPr>
          <w:szCs w:val="22"/>
        </w:rPr>
        <w:t>/or</w:t>
      </w:r>
      <w:r w:rsidR="00F744DA">
        <w:rPr>
          <w:szCs w:val="22"/>
        </w:rPr>
        <w:t xml:space="preserve"> MsgA PUSCH coll</w:t>
      </w:r>
      <w:r w:rsidR="00A15771">
        <w:rPr>
          <w:szCs w:val="22"/>
        </w:rPr>
        <w:t>i</w:t>
      </w:r>
      <w:r w:rsidR="00F744DA">
        <w:rPr>
          <w:szCs w:val="22"/>
        </w:rPr>
        <w:t>sion</w:t>
      </w:r>
      <w:r w:rsidR="003A0B7A">
        <w:rPr>
          <w:szCs w:val="22"/>
        </w:rPr>
        <w:t>. Therefore, we</w:t>
      </w:r>
      <w:r w:rsidR="00F67CAE">
        <w:rPr>
          <w:szCs w:val="22"/>
        </w:rPr>
        <w:t xml:space="preserve"> think the serving cell should broadc</w:t>
      </w:r>
      <w:r w:rsidR="00CF53B1">
        <w:rPr>
          <w:szCs w:val="22"/>
        </w:rPr>
        <w:t>ast the maximum supported data size</w:t>
      </w:r>
      <w:r w:rsidR="00F67CAE">
        <w:rPr>
          <w:szCs w:val="22"/>
        </w:rPr>
        <w:t xml:space="preserve"> for SDT procedure.</w:t>
      </w:r>
      <w:r w:rsidR="003956C2">
        <w:rPr>
          <w:szCs w:val="22"/>
        </w:rPr>
        <w:t xml:space="preserve"> At the UE side,</w:t>
      </w:r>
      <w:r w:rsidR="00CF53B1">
        <w:rPr>
          <w:szCs w:val="22"/>
        </w:rPr>
        <w:t xml:space="preserve"> only when the total size of UL data is not greater than the maximum supported data size </w:t>
      </w:r>
      <w:r w:rsidR="002052E0">
        <w:rPr>
          <w:szCs w:val="22"/>
        </w:rPr>
        <w:t>indicated</w:t>
      </w:r>
      <w:r w:rsidR="00CF53B1">
        <w:rPr>
          <w:szCs w:val="22"/>
        </w:rPr>
        <w:t xml:space="preserve"> by the network, the SDT procedure can be initiated. </w:t>
      </w:r>
    </w:p>
    <w:p w14:paraId="5C2FCBA1" w14:textId="4A981923" w:rsidR="005A4C84" w:rsidRDefault="00CF53B1" w:rsidP="001871FC">
      <w:pPr>
        <w:spacing w:line="240" w:lineRule="auto"/>
        <w:rPr>
          <w:szCs w:val="22"/>
        </w:rPr>
      </w:pPr>
      <w:r>
        <w:rPr>
          <w:szCs w:val="22"/>
        </w:rPr>
        <w:t xml:space="preserve">Considering the transmission performance is different between 4-step RACH and 2-step RACH, it could be beneficial with </w:t>
      </w:r>
      <w:r w:rsidR="00204CE1">
        <w:rPr>
          <w:szCs w:val="22"/>
        </w:rPr>
        <w:t xml:space="preserve">separately configured </w:t>
      </w:r>
      <w:r>
        <w:rPr>
          <w:szCs w:val="22"/>
        </w:rPr>
        <w:t>maximum supported data size</w:t>
      </w:r>
      <w:r w:rsidR="00017D2A">
        <w:rPr>
          <w:szCs w:val="22"/>
        </w:rPr>
        <w:t>.</w:t>
      </w:r>
      <w:r w:rsidR="00CA35F5">
        <w:rPr>
          <w:szCs w:val="22"/>
        </w:rPr>
        <w:t xml:space="preserve"> </w:t>
      </w:r>
      <w:r w:rsidR="00D06F9D">
        <w:rPr>
          <w:szCs w:val="22"/>
        </w:rPr>
        <w:t>Besides,</w:t>
      </w:r>
      <w:r w:rsidR="00CA35F5">
        <w:rPr>
          <w:szCs w:val="22"/>
        </w:rPr>
        <w:t xml:space="preserve"> the maximum supported data size</w:t>
      </w:r>
      <w:r w:rsidR="00204CE1">
        <w:rPr>
          <w:szCs w:val="22"/>
        </w:rPr>
        <w:t xml:space="preserve"> for 4-step RACH based SDT procedure and 2-step RACH based SDT procedure should be decided by RAN1</w:t>
      </w:r>
      <w:r w:rsidR="006922AF">
        <w:rPr>
          <w:szCs w:val="22"/>
        </w:rPr>
        <w:t>. RAN2 needs to send an LS to RAN1.</w:t>
      </w:r>
    </w:p>
    <w:p w14:paraId="48093CFD" w14:textId="76E34E48" w:rsidR="001871FC" w:rsidRDefault="001871FC" w:rsidP="001871FC">
      <w:pPr>
        <w:spacing w:line="240" w:lineRule="auto"/>
        <w:rPr>
          <w:szCs w:val="22"/>
        </w:rPr>
      </w:pPr>
      <w:r>
        <w:rPr>
          <w:szCs w:val="22"/>
        </w:rPr>
        <w:t>Based on the above analysis, we hav</w:t>
      </w:r>
      <w:r w:rsidR="007D655A">
        <w:rPr>
          <w:szCs w:val="22"/>
        </w:rPr>
        <w:t>e the following three proposals:</w:t>
      </w:r>
    </w:p>
    <w:p w14:paraId="344B1389" w14:textId="77777777" w:rsidR="009F647D" w:rsidRDefault="002228F8" w:rsidP="001871FC">
      <w:pPr>
        <w:spacing w:line="240" w:lineRule="auto"/>
        <w:rPr>
          <w:b/>
          <w:szCs w:val="22"/>
        </w:rPr>
      </w:pPr>
      <w:r w:rsidRPr="005A73D8">
        <w:rPr>
          <w:b/>
          <w:noProof/>
        </w:rPr>
        <w:t>Proposal 1:</w:t>
      </w:r>
      <w:r w:rsidR="005A73D8" w:rsidRPr="005A73D8">
        <w:rPr>
          <w:b/>
          <w:szCs w:val="22"/>
        </w:rPr>
        <w:t xml:space="preserve"> The maximum supported data size for RACH based SDT procedure</w:t>
      </w:r>
      <w:r w:rsidR="005A73D8">
        <w:rPr>
          <w:b/>
          <w:szCs w:val="22"/>
        </w:rPr>
        <w:t xml:space="preserve"> is broadcasted by the network</w:t>
      </w:r>
      <w:r w:rsidR="005A73D8" w:rsidRPr="005A73D8">
        <w:rPr>
          <w:b/>
          <w:szCs w:val="22"/>
        </w:rPr>
        <w:t>.</w:t>
      </w:r>
    </w:p>
    <w:p w14:paraId="547634B0" w14:textId="5DAD8583" w:rsidR="005A73D8" w:rsidRDefault="009F647D" w:rsidP="001871FC">
      <w:pPr>
        <w:spacing w:line="240" w:lineRule="auto"/>
        <w:rPr>
          <w:b/>
          <w:noProof/>
        </w:rPr>
      </w:pPr>
      <w:r w:rsidRPr="005A73D8">
        <w:rPr>
          <w:b/>
          <w:noProof/>
        </w:rPr>
        <w:t xml:space="preserve">Proposal </w:t>
      </w:r>
      <w:r>
        <w:rPr>
          <w:b/>
          <w:noProof/>
        </w:rPr>
        <w:t>2</w:t>
      </w:r>
      <w:r w:rsidRPr="005A73D8">
        <w:rPr>
          <w:b/>
          <w:noProof/>
        </w:rPr>
        <w:t>:</w:t>
      </w:r>
      <w:r w:rsidRPr="005A73D8">
        <w:rPr>
          <w:b/>
          <w:szCs w:val="22"/>
        </w:rPr>
        <w:t xml:space="preserve"> </w:t>
      </w:r>
      <w:r w:rsidR="003028C8" w:rsidRPr="005A73D8">
        <w:rPr>
          <w:b/>
          <w:szCs w:val="22"/>
        </w:rPr>
        <w:t xml:space="preserve">The maximum supported data size </w:t>
      </w:r>
      <w:r w:rsidR="002A78B0">
        <w:rPr>
          <w:b/>
          <w:szCs w:val="22"/>
        </w:rPr>
        <w:t>can be separately configured</w:t>
      </w:r>
      <w:r w:rsidR="002A78B0" w:rsidRPr="005A73D8">
        <w:rPr>
          <w:b/>
          <w:szCs w:val="22"/>
        </w:rPr>
        <w:t xml:space="preserve"> </w:t>
      </w:r>
      <w:r w:rsidR="003028C8" w:rsidRPr="005A73D8">
        <w:rPr>
          <w:b/>
          <w:szCs w:val="22"/>
        </w:rPr>
        <w:t>for 4-step RACH based SDT procedure and 2-step RACH based SDT procedure</w:t>
      </w:r>
      <w:r w:rsidR="00E1301A">
        <w:rPr>
          <w:b/>
          <w:szCs w:val="22"/>
        </w:rPr>
        <w:t>.</w:t>
      </w:r>
      <w:r w:rsidR="005A73D8">
        <w:rPr>
          <w:b/>
          <w:noProof/>
        </w:rPr>
        <w:t xml:space="preserve"> </w:t>
      </w:r>
      <w:r w:rsidR="002228F8" w:rsidRPr="005A73D8">
        <w:rPr>
          <w:b/>
          <w:noProof/>
        </w:rPr>
        <w:t xml:space="preserve"> </w:t>
      </w:r>
    </w:p>
    <w:p w14:paraId="4683AE38" w14:textId="666359D6" w:rsidR="002228F8" w:rsidRPr="005A73D8" w:rsidRDefault="00E1301A" w:rsidP="001871FC">
      <w:pPr>
        <w:spacing w:after="240" w:line="240" w:lineRule="auto"/>
        <w:rPr>
          <w:b/>
          <w:noProof/>
        </w:rPr>
      </w:pPr>
      <w:r w:rsidRPr="005A73D8">
        <w:rPr>
          <w:b/>
          <w:noProof/>
        </w:rPr>
        <w:t xml:space="preserve">Proposal </w:t>
      </w:r>
      <w:r>
        <w:rPr>
          <w:b/>
          <w:noProof/>
        </w:rPr>
        <w:t>3</w:t>
      </w:r>
      <w:r w:rsidRPr="005A73D8">
        <w:rPr>
          <w:b/>
          <w:noProof/>
        </w:rPr>
        <w:t>:</w:t>
      </w:r>
      <w:r w:rsidRPr="005A73D8">
        <w:rPr>
          <w:b/>
          <w:szCs w:val="22"/>
        </w:rPr>
        <w:t xml:space="preserve"> </w:t>
      </w:r>
      <w:r w:rsidR="002228F8" w:rsidRPr="005A73D8">
        <w:rPr>
          <w:b/>
          <w:szCs w:val="22"/>
        </w:rPr>
        <w:t xml:space="preserve">The maximum supported data size for 4-step RACH based SDT procedure and 2-step RACH based SDT procedure should be decided by RAN1. Send an LS to RAN1. </w:t>
      </w:r>
      <w:r w:rsidR="002228F8" w:rsidRPr="005A73D8">
        <w:rPr>
          <w:b/>
          <w:noProof/>
        </w:rPr>
        <w:t xml:space="preserve">  </w:t>
      </w:r>
    </w:p>
    <w:p w14:paraId="0B79A6D4" w14:textId="0819998E" w:rsidR="00487514" w:rsidRDefault="007F765A" w:rsidP="00487514">
      <w:pPr>
        <w:pStyle w:val="2"/>
        <w:spacing w:before="120" w:after="120" w:line="240" w:lineRule="auto"/>
        <w:ind w:left="578" w:hanging="578"/>
      </w:pPr>
      <w:r>
        <w:lastRenderedPageBreak/>
        <w:t>Preamble</w:t>
      </w:r>
      <w:r w:rsidR="00307FDC">
        <w:t xml:space="preserve"> partitioning</w:t>
      </w:r>
    </w:p>
    <w:p w14:paraId="51A366A7" w14:textId="399BD3B2" w:rsidR="00170112" w:rsidRDefault="0065728B" w:rsidP="0065728B">
      <w:pPr>
        <w:spacing w:line="240" w:lineRule="auto"/>
      </w:pPr>
      <w:bookmarkStart w:id="5" w:name="_Toc488672150"/>
      <w:bookmarkStart w:id="6" w:name="_Toc489020404"/>
      <w:bookmarkStart w:id="7" w:name="_Toc490065609"/>
      <w:bookmarkStart w:id="8" w:name="_Toc490209239"/>
      <w:bookmarkStart w:id="9" w:name="_Toc490209288"/>
      <w:bookmarkStart w:id="10" w:name="_Toc490211798"/>
      <w:r>
        <w:rPr>
          <w:rFonts w:hint="eastAsia"/>
          <w:szCs w:val="22"/>
        </w:rPr>
        <w:t xml:space="preserve">In </w:t>
      </w:r>
      <w:r>
        <w:rPr>
          <w:szCs w:val="22"/>
        </w:rPr>
        <w:t xml:space="preserve">both </w:t>
      </w:r>
      <w:r>
        <w:rPr>
          <w:rFonts w:hint="eastAsia"/>
          <w:szCs w:val="22"/>
        </w:rPr>
        <w:t>LTE and</w:t>
      </w:r>
      <w:r>
        <w:rPr>
          <w:szCs w:val="22"/>
        </w:rPr>
        <w:t xml:space="preserve"> NR,</w:t>
      </w:r>
      <w:r w:rsidRPr="0065728B">
        <w:t xml:space="preserve"> </w:t>
      </w:r>
      <w:r>
        <w:t>the conte</w:t>
      </w:r>
      <w:r w:rsidR="00F97EAE">
        <w:t>nt</w:t>
      </w:r>
      <w:r>
        <w:t>ion-based preambles can be divided into two groups: group A or group B</w:t>
      </w:r>
      <w:r w:rsidR="0099560C">
        <w:rPr>
          <w:rFonts w:hint="eastAsia"/>
        </w:rPr>
        <w:t>.</w:t>
      </w:r>
      <w:r w:rsidR="0099560C">
        <w:t xml:space="preserve"> </w:t>
      </w:r>
      <w:r>
        <w:rPr>
          <w:rFonts w:hint="eastAsia"/>
        </w:rPr>
        <w:t>With p</w:t>
      </w:r>
      <w:r>
        <w:t>reamble partitioning</w:t>
      </w:r>
      <w:r w:rsidR="00C32355">
        <w:t>, the UE is able to indicate the network of its requirements on TBS of Msg3 PUSCH</w:t>
      </w:r>
      <w:r w:rsidR="000D31E6">
        <w:t xml:space="preserve">. </w:t>
      </w:r>
      <w:r w:rsidR="00DD0809">
        <w:t>T</w:t>
      </w:r>
      <w:r w:rsidR="00170112">
        <w:t xml:space="preserve">he same logic is </w:t>
      </w:r>
      <w:r w:rsidR="00DD0809">
        <w:t xml:space="preserve">also </w:t>
      </w:r>
      <w:r w:rsidR="00170112">
        <w:t xml:space="preserve">applied </w:t>
      </w:r>
      <w:r w:rsidR="0022158C">
        <w:t xml:space="preserve">for MO-EDT in Rel-15 LTE and 2-step RACH in Rel-16 NR. </w:t>
      </w:r>
    </w:p>
    <w:p w14:paraId="2A15281C" w14:textId="72B99600" w:rsidR="00153C74" w:rsidRPr="00933DAF" w:rsidRDefault="00C37EC3" w:rsidP="0065728B">
      <w:pPr>
        <w:spacing w:line="240" w:lineRule="auto"/>
        <w:rPr>
          <w:b/>
        </w:rPr>
      </w:pPr>
      <w:r>
        <w:rPr>
          <w:b/>
          <w:noProof/>
        </w:rPr>
        <w:t>Observation</w:t>
      </w:r>
      <w:r w:rsidR="00C66088" w:rsidRPr="00933DAF">
        <w:rPr>
          <w:b/>
          <w:noProof/>
        </w:rPr>
        <w:t xml:space="preserve">: </w:t>
      </w:r>
      <w:r w:rsidR="0008078A">
        <w:rPr>
          <w:b/>
          <w:noProof/>
        </w:rPr>
        <w:t>P</w:t>
      </w:r>
      <w:r w:rsidR="0070114A">
        <w:rPr>
          <w:b/>
          <w:noProof/>
        </w:rPr>
        <w:t>reamble</w:t>
      </w:r>
      <w:r w:rsidR="00C66088" w:rsidRPr="00933DAF">
        <w:rPr>
          <w:b/>
          <w:noProof/>
        </w:rPr>
        <w:t xml:space="preserve"> partitioning is used to indicate the UE’s intention to use </w:t>
      </w:r>
      <w:r w:rsidR="00511E97">
        <w:rPr>
          <w:b/>
          <w:noProof/>
        </w:rPr>
        <w:t>MO-EDT</w:t>
      </w:r>
      <w:r w:rsidR="00C66088" w:rsidRPr="00933DAF">
        <w:rPr>
          <w:b/>
          <w:noProof/>
        </w:rPr>
        <w:t>.</w:t>
      </w:r>
    </w:p>
    <w:p w14:paraId="54AD511D" w14:textId="3ECD925B" w:rsidR="00365BE2" w:rsidRPr="001B12ED" w:rsidRDefault="004C6D2D" w:rsidP="00553B16">
      <w:pPr>
        <w:pStyle w:val="B-Body"/>
        <w:spacing w:after="120"/>
        <w:ind w:left="0"/>
        <w:jc w:val="both"/>
        <w:rPr>
          <w:noProof/>
          <w:szCs w:val="22"/>
          <w:lang w:eastAsia="zh-CN"/>
        </w:rPr>
      </w:pPr>
      <w:r w:rsidRPr="001B12ED">
        <w:rPr>
          <w:rFonts w:hint="eastAsia"/>
          <w:noProof/>
          <w:szCs w:val="22"/>
          <w:lang w:eastAsia="zh-CN"/>
        </w:rPr>
        <w:t>Regrading 4-step RACH based</w:t>
      </w:r>
      <w:r w:rsidR="002A02DE" w:rsidRPr="001B12ED">
        <w:rPr>
          <w:noProof/>
          <w:szCs w:val="22"/>
          <w:lang w:eastAsia="zh-CN"/>
        </w:rPr>
        <w:t xml:space="preserve"> </w:t>
      </w:r>
      <w:r w:rsidR="001B12ED" w:rsidRPr="001B12ED">
        <w:rPr>
          <w:noProof/>
          <w:szCs w:val="22"/>
          <w:lang w:eastAsia="zh-CN"/>
        </w:rPr>
        <w:t>SDT</w:t>
      </w:r>
      <w:r w:rsidR="00480983" w:rsidRPr="001B12ED">
        <w:rPr>
          <w:noProof/>
          <w:szCs w:val="22"/>
          <w:lang w:eastAsia="zh-CN"/>
        </w:rPr>
        <w:t>,</w:t>
      </w:r>
      <w:r w:rsidR="00B33F2D" w:rsidRPr="001B12ED">
        <w:rPr>
          <w:noProof/>
          <w:szCs w:val="22"/>
          <w:lang w:eastAsia="zh-CN"/>
        </w:rPr>
        <w:t xml:space="preserve"> we think</w:t>
      </w:r>
      <w:r w:rsidR="00480983" w:rsidRPr="001B12ED">
        <w:rPr>
          <w:noProof/>
          <w:szCs w:val="22"/>
          <w:lang w:eastAsia="zh-CN"/>
        </w:rPr>
        <w:t xml:space="preserve"> </w:t>
      </w:r>
      <w:r w:rsidR="00B33F2D" w:rsidRPr="001B12ED">
        <w:rPr>
          <w:noProof/>
          <w:szCs w:val="22"/>
          <w:lang w:eastAsia="zh-CN"/>
        </w:rPr>
        <w:t xml:space="preserve">it is natural that Msg1 </w:t>
      </w:r>
      <w:r w:rsidR="00BB2FE0" w:rsidRPr="001B12ED">
        <w:rPr>
          <w:noProof/>
          <w:szCs w:val="22"/>
          <w:lang w:eastAsia="zh-CN"/>
        </w:rPr>
        <w:t>should</w:t>
      </w:r>
      <w:r w:rsidR="00B33F2D" w:rsidRPr="001B12ED">
        <w:rPr>
          <w:noProof/>
          <w:szCs w:val="22"/>
          <w:lang w:eastAsia="zh-CN"/>
        </w:rPr>
        <w:t xml:space="preserve"> need t</w:t>
      </w:r>
      <w:r w:rsidR="008D07BA" w:rsidRPr="001B12ED">
        <w:rPr>
          <w:noProof/>
          <w:szCs w:val="22"/>
          <w:lang w:eastAsia="zh-CN"/>
        </w:rPr>
        <w:t>o provide UE’</w:t>
      </w:r>
      <w:r w:rsidR="008B4756" w:rsidRPr="001B12ED">
        <w:rPr>
          <w:noProof/>
          <w:szCs w:val="22"/>
          <w:lang w:eastAsia="zh-CN"/>
        </w:rPr>
        <w:t>s intention on SDT, based on which</w:t>
      </w:r>
      <w:r w:rsidR="008D07BA" w:rsidRPr="001B12ED">
        <w:rPr>
          <w:noProof/>
          <w:szCs w:val="22"/>
          <w:lang w:eastAsia="zh-CN"/>
        </w:rPr>
        <w:t xml:space="preserve"> the network can</w:t>
      </w:r>
      <w:r w:rsidR="00F97EAE" w:rsidRPr="001B12ED">
        <w:rPr>
          <w:noProof/>
          <w:szCs w:val="22"/>
          <w:lang w:eastAsia="zh-CN"/>
        </w:rPr>
        <w:t xml:space="preserve"> </w:t>
      </w:r>
      <w:r w:rsidR="00363EB1" w:rsidRPr="001B12ED">
        <w:rPr>
          <w:noProof/>
          <w:szCs w:val="22"/>
          <w:lang w:eastAsia="zh-CN"/>
        </w:rPr>
        <w:t xml:space="preserve">efficiently </w:t>
      </w:r>
      <w:r w:rsidR="00F97EAE" w:rsidRPr="001B12ED">
        <w:rPr>
          <w:noProof/>
          <w:szCs w:val="22"/>
          <w:lang w:eastAsia="zh-CN"/>
        </w:rPr>
        <w:t>allocate the Msg3 PUSCH with a TBS much larger than 56/72 bits</w:t>
      </w:r>
      <w:r w:rsidR="002473D4" w:rsidRPr="001B12ED">
        <w:rPr>
          <w:noProof/>
          <w:szCs w:val="22"/>
          <w:lang w:eastAsia="zh-CN"/>
        </w:rPr>
        <w:t>.</w:t>
      </w:r>
      <w:r w:rsidR="008E52B6" w:rsidRPr="001B12ED">
        <w:rPr>
          <w:noProof/>
          <w:szCs w:val="22"/>
          <w:lang w:eastAsia="zh-CN"/>
        </w:rPr>
        <w:t xml:space="preserve"> </w:t>
      </w:r>
      <w:r w:rsidR="008D07BA" w:rsidRPr="001B12ED">
        <w:rPr>
          <w:noProof/>
          <w:szCs w:val="22"/>
          <w:lang w:eastAsia="zh-CN"/>
        </w:rPr>
        <w:t>For 2-step RACH based SDT</w:t>
      </w:r>
      <w:r w:rsidR="00933667" w:rsidRPr="001B12ED">
        <w:rPr>
          <w:noProof/>
          <w:szCs w:val="22"/>
          <w:lang w:eastAsia="zh-CN"/>
        </w:rPr>
        <w:t xml:space="preserve">, </w:t>
      </w:r>
      <w:r w:rsidR="002B436D" w:rsidRPr="001B12ED">
        <w:rPr>
          <w:noProof/>
          <w:szCs w:val="22"/>
          <w:lang w:eastAsia="zh-CN"/>
        </w:rPr>
        <w:t>g</w:t>
      </w:r>
      <w:r w:rsidR="0065728B" w:rsidRPr="001B12ED">
        <w:rPr>
          <w:noProof/>
          <w:szCs w:val="22"/>
          <w:lang w:eastAsia="zh-CN"/>
        </w:rPr>
        <w:t xml:space="preserve">iven that </w:t>
      </w:r>
      <w:r w:rsidR="00AF6A7C" w:rsidRPr="001B12ED">
        <w:rPr>
          <w:noProof/>
          <w:szCs w:val="22"/>
          <w:lang w:eastAsia="zh-CN"/>
        </w:rPr>
        <w:t>MsgA preamble</w:t>
      </w:r>
      <w:r w:rsidR="0065728B" w:rsidRPr="001B12ED">
        <w:rPr>
          <w:noProof/>
          <w:szCs w:val="22"/>
          <w:lang w:eastAsia="zh-CN"/>
        </w:rPr>
        <w:t xml:space="preserve"> </w:t>
      </w:r>
      <w:r w:rsidR="00367633" w:rsidRPr="001B12ED">
        <w:rPr>
          <w:noProof/>
          <w:szCs w:val="22"/>
          <w:lang w:eastAsia="zh-CN"/>
        </w:rPr>
        <w:t xml:space="preserve">group </w:t>
      </w:r>
      <w:r w:rsidR="0065728B" w:rsidRPr="001B12ED">
        <w:rPr>
          <w:noProof/>
          <w:szCs w:val="22"/>
          <w:lang w:eastAsia="zh-CN"/>
        </w:rPr>
        <w:t>is</w:t>
      </w:r>
      <w:r w:rsidR="00367633" w:rsidRPr="001B12ED">
        <w:rPr>
          <w:noProof/>
          <w:szCs w:val="22"/>
          <w:lang w:eastAsia="zh-CN"/>
        </w:rPr>
        <w:t xml:space="preserve"> used to associated with </w:t>
      </w:r>
      <w:r w:rsidR="00931030">
        <w:rPr>
          <w:noProof/>
          <w:szCs w:val="22"/>
          <w:lang w:eastAsia="zh-CN"/>
        </w:rPr>
        <w:t xml:space="preserve">the </w:t>
      </w:r>
      <w:r w:rsidR="00367633" w:rsidRPr="001B12ED">
        <w:rPr>
          <w:noProof/>
          <w:szCs w:val="22"/>
          <w:lang w:eastAsia="zh-CN"/>
        </w:rPr>
        <w:t>PUSCH</w:t>
      </w:r>
      <w:r w:rsidR="008E52B6" w:rsidRPr="001B12ED">
        <w:rPr>
          <w:noProof/>
          <w:szCs w:val="22"/>
          <w:lang w:eastAsia="zh-CN"/>
        </w:rPr>
        <w:t xml:space="preserve"> configuration of different TBS,</w:t>
      </w:r>
      <w:r w:rsidR="007135EC" w:rsidRPr="001B12ED">
        <w:rPr>
          <w:noProof/>
          <w:szCs w:val="22"/>
          <w:lang w:eastAsia="zh-CN"/>
        </w:rPr>
        <w:t xml:space="preserve"> we think it is </w:t>
      </w:r>
      <w:r w:rsidR="00A90D1E" w:rsidRPr="001B12ED">
        <w:rPr>
          <w:noProof/>
          <w:szCs w:val="22"/>
          <w:lang w:eastAsia="zh-CN"/>
        </w:rPr>
        <w:t xml:space="preserve">also </w:t>
      </w:r>
      <w:r w:rsidR="007135EC" w:rsidRPr="001B12ED">
        <w:rPr>
          <w:noProof/>
          <w:szCs w:val="22"/>
          <w:lang w:eastAsia="zh-CN"/>
        </w:rPr>
        <w:t>natural</w:t>
      </w:r>
      <w:r w:rsidR="00281B4B" w:rsidRPr="001B12ED">
        <w:rPr>
          <w:noProof/>
          <w:szCs w:val="22"/>
          <w:lang w:eastAsia="zh-CN"/>
        </w:rPr>
        <w:t xml:space="preserve"> to </w:t>
      </w:r>
      <w:r w:rsidR="00A51233" w:rsidRPr="001B12ED">
        <w:rPr>
          <w:noProof/>
          <w:szCs w:val="22"/>
          <w:lang w:eastAsia="zh-CN"/>
        </w:rPr>
        <w:t>apply</w:t>
      </w:r>
      <w:r w:rsidR="007F1E48" w:rsidRPr="001B12ED">
        <w:rPr>
          <w:noProof/>
          <w:szCs w:val="22"/>
          <w:lang w:eastAsia="zh-CN"/>
        </w:rPr>
        <w:t xml:space="preserve"> p</w:t>
      </w:r>
      <w:r w:rsidR="007F1E48" w:rsidRPr="001B12ED">
        <w:rPr>
          <w:szCs w:val="22"/>
        </w:rPr>
        <w:t>reamble partitioning</w:t>
      </w:r>
      <w:r w:rsidR="00035152" w:rsidRPr="001B12ED">
        <w:rPr>
          <w:noProof/>
          <w:szCs w:val="22"/>
          <w:lang w:eastAsia="zh-CN"/>
        </w:rPr>
        <w:t xml:space="preserve">, which helps to </w:t>
      </w:r>
      <w:r w:rsidR="001261C2" w:rsidRPr="001B12ED">
        <w:rPr>
          <w:noProof/>
          <w:szCs w:val="22"/>
          <w:lang w:eastAsia="zh-CN"/>
        </w:rPr>
        <w:t>av</w:t>
      </w:r>
      <w:r w:rsidR="007E0DA3">
        <w:rPr>
          <w:noProof/>
          <w:szCs w:val="22"/>
          <w:lang w:eastAsia="zh-CN"/>
        </w:rPr>
        <w:t>oi</w:t>
      </w:r>
      <w:r w:rsidR="003C3290" w:rsidRPr="001B12ED">
        <w:rPr>
          <w:noProof/>
          <w:szCs w:val="22"/>
          <w:lang w:eastAsia="zh-CN"/>
        </w:rPr>
        <w:t>d blind decoding of MsgA</w:t>
      </w:r>
      <w:r w:rsidR="001261C2" w:rsidRPr="001B12ED">
        <w:rPr>
          <w:noProof/>
          <w:szCs w:val="22"/>
          <w:lang w:eastAsia="zh-CN"/>
        </w:rPr>
        <w:t xml:space="preserve"> </w:t>
      </w:r>
      <w:r w:rsidR="003C3290" w:rsidRPr="001B12ED">
        <w:rPr>
          <w:noProof/>
          <w:szCs w:val="22"/>
          <w:lang w:eastAsia="zh-CN"/>
        </w:rPr>
        <w:t xml:space="preserve">PUSCHs </w:t>
      </w:r>
      <w:r w:rsidR="00A765DB" w:rsidRPr="001B12ED">
        <w:rPr>
          <w:noProof/>
          <w:szCs w:val="22"/>
          <w:lang w:eastAsia="zh-CN"/>
        </w:rPr>
        <w:t xml:space="preserve">to check which </w:t>
      </w:r>
      <w:r w:rsidR="00A1151E" w:rsidRPr="001B12ED">
        <w:rPr>
          <w:noProof/>
          <w:szCs w:val="22"/>
          <w:lang w:eastAsia="zh-CN"/>
        </w:rPr>
        <w:t>MsgA</w:t>
      </w:r>
      <w:r w:rsidR="001C4766" w:rsidRPr="001B12ED">
        <w:rPr>
          <w:noProof/>
          <w:szCs w:val="22"/>
          <w:lang w:eastAsia="zh-CN"/>
        </w:rPr>
        <w:t xml:space="preserve"> PUSCH confi</w:t>
      </w:r>
      <w:r w:rsidR="00553B16">
        <w:rPr>
          <w:noProof/>
          <w:szCs w:val="22"/>
          <w:lang w:eastAsia="zh-CN"/>
        </w:rPr>
        <w:t xml:space="preserve">guration is selected by the UE. </w:t>
      </w:r>
    </w:p>
    <w:p w14:paraId="2B2A7CCB" w14:textId="77777777" w:rsidR="00C77C8D" w:rsidRDefault="00933B22" w:rsidP="00225EC9">
      <w:pPr>
        <w:spacing w:line="240" w:lineRule="auto"/>
        <w:rPr>
          <w:b/>
          <w:noProof/>
          <w:szCs w:val="22"/>
        </w:rPr>
      </w:pPr>
      <w:r w:rsidRPr="00553B16">
        <w:rPr>
          <w:b/>
          <w:noProof/>
          <w:szCs w:val="22"/>
        </w:rPr>
        <w:t xml:space="preserve">Proposal </w:t>
      </w:r>
      <w:r>
        <w:rPr>
          <w:b/>
          <w:noProof/>
          <w:szCs w:val="22"/>
        </w:rPr>
        <w:t>4</w:t>
      </w:r>
      <w:r w:rsidRPr="00553B16">
        <w:rPr>
          <w:b/>
          <w:noProof/>
          <w:szCs w:val="22"/>
        </w:rPr>
        <w:t xml:space="preserve">: </w:t>
      </w:r>
      <w:r>
        <w:rPr>
          <w:b/>
          <w:noProof/>
          <w:szCs w:val="22"/>
        </w:rPr>
        <w:t>Preamble</w:t>
      </w:r>
      <w:r w:rsidRPr="00553B16">
        <w:rPr>
          <w:b/>
          <w:noProof/>
          <w:szCs w:val="22"/>
        </w:rPr>
        <w:t xml:space="preserve"> partitioning is used </w:t>
      </w:r>
      <w:r>
        <w:rPr>
          <w:b/>
          <w:noProof/>
          <w:szCs w:val="22"/>
        </w:rPr>
        <w:t>for both 4-step RACH based</w:t>
      </w:r>
      <w:r w:rsidRPr="00053C44">
        <w:rPr>
          <w:b/>
          <w:szCs w:val="22"/>
        </w:rPr>
        <w:t xml:space="preserve"> </w:t>
      </w:r>
      <w:r w:rsidRPr="005A73D8">
        <w:rPr>
          <w:b/>
          <w:szCs w:val="22"/>
        </w:rPr>
        <w:t>SDT</w:t>
      </w:r>
      <w:r w:rsidRPr="00553B16">
        <w:rPr>
          <w:b/>
          <w:noProof/>
          <w:szCs w:val="22"/>
        </w:rPr>
        <w:t xml:space="preserve"> </w:t>
      </w:r>
      <w:r w:rsidRPr="005A73D8">
        <w:rPr>
          <w:b/>
          <w:szCs w:val="22"/>
        </w:rPr>
        <w:t>procedure</w:t>
      </w:r>
      <w:r w:rsidRPr="00553B16">
        <w:rPr>
          <w:b/>
          <w:noProof/>
          <w:szCs w:val="22"/>
        </w:rPr>
        <w:t xml:space="preserve"> and 2-step RACH based </w:t>
      </w:r>
      <w:r w:rsidRPr="005A73D8">
        <w:rPr>
          <w:b/>
          <w:szCs w:val="22"/>
        </w:rPr>
        <w:t>SDT</w:t>
      </w:r>
      <w:r>
        <w:rPr>
          <w:b/>
          <w:szCs w:val="22"/>
        </w:rPr>
        <w:t xml:space="preserve"> </w:t>
      </w:r>
      <w:r w:rsidRPr="005A73D8">
        <w:rPr>
          <w:b/>
          <w:szCs w:val="22"/>
        </w:rPr>
        <w:t>procedure</w:t>
      </w:r>
      <w:r w:rsidRPr="00553B16">
        <w:rPr>
          <w:b/>
          <w:noProof/>
          <w:szCs w:val="22"/>
        </w:rPr>
        <w:t xml:space="preserve">. </w:t>
      </w:r>
    </w:p>
    <w:p w14:paraId="643B4FCF" w14:textId="052302AE" w:rsidR="00D34EC3" w:rsidRDefault="0071652C" w:rsidP="00225EC9">
      <w:pPr>
        <w:spacing w:line="240" w:lineRule="auto"/>
        <w:rPr>
          <w:szCs w:val="22"/>
        </w:rPr>
      </w:pPr>
      <w:r w:rsidRPr="00225EC9">
        <w:rPr>
          <w:rFonts w:hint="eastAsia"/>
          <w:szCs w:val="22"/>
        </w:rPr>
        <w:t>Next</w:t>
      </w:r>
      <w:r w:rsidRPr="00225EC9">
        <w:rPr>
          <w:szCs w:val="22"/>
        </w:rPr>
        <w:t xml:space="preserve">, </w:t>
      </w:r>
      <w:r w:rsidR="00553B16" w:rsidRPr="00225EC9">
        <w:rPr>
          <w:szCs w:val="22"/>
        </w:rPr>
        <w:t>we have</w:t>
      </w:r>
      <w:r w:rsidR="00117887" w:rsidRPr="00225EC9">
        <w:rPr>
          <w:szCs w:val="22"/>
        </w:rPr>
        <w:t xml:space="preserve"> to</w:t>
      </w:r>
      <w:r w:rsidR="00553B16" w:rsidRPr="00225EC9">
        <w:rPr>
          <w:szCs w:val="22"/>
        </w:rPr>
        <w:t xml:space="preserve"> think about how many preamble groups (</w:t>
      </w:r>
      <w:r w:rsidR="00DF149B">
        <w:rPr>
          <w:szCs w:val="22"/>
        </w:rPr>
        <w:t>i.e.</w:t>
      </w:r>
      <w:r w:rsidR="00544FB4">
        <w:rPr>
          <w:szCs w:val="22"/>
        </w:rPr>
        <w:t xml:space="preserve"> </w:t>
      </w:r>
      <w:r w:rsidR="007D3802" w:rsidRPr="00225EC9">
        <w:rPr>
          <w:szCs w:val="22"/>
        </w:rPr>
        <w:t>different</w:t>
      </w:r>
      <w:r w:rsidR="00553B16" w:rsidRPr="00225EC9">
        <w:rPr>
          <w:szCs w:val="22"/>
        </w:rPr>
        <w:t xml:space="preserve"> </w:t>
      </w:r>
      <w:r w:rsidR="00785D69">
        <w:rPr>
          <w:szCs w:val="22"/>
        </w:rPr>
        <w:t>range</w:t>
      </w:r>
      <w:r w:rsidR="00DF149B">
        <w:rPr>
          <w:szCs w:val="22"/>
        </w:rPr>
        <w:t>s</w:t>
      </w:r>
      <w:r w:rsidR="00785D69">
        <w:rPr>
          <w:szCs w:val="22"/>
        </w:rPr>
        <w:t xml:space="preserve"> of </w:t>
      </w:r>
      <w:r w:rsidR="00553B16" w:rsidRPr="00225EC9">
        <w:rPr>
          <w:szCs w:val="22"/>
        </w:rPr>
        <w:t>supported data size)</w:t>
      </w:r>
      <w:r w:rsidR="00117887" w:rsidRPr="00225EC9">
        <w:rPr>
          <w:szCs w:val="22"/>
        </w:rPr>
        <w:t xml:space="preserve"> for the RACH based SDT procedure should be supported. Frankly, </w:t>
      </w:r>
      <w:r w:rsidR="00887D5E" w:rsidRPr="00225EC9">
        <w:rPr>
          <w:szCs w:val="22"/>
        </w:rPr>
        <w:t xml:space="preserve">it is difficult to </w:t>
      </w:r>
      <w:r w:rsidR="00225EC9" w:rsidRPr="00225EC9">
        <w:rPr>
          <w:szCs w:val="22"/>
        </w:rPr>
        <w:t>realize a precise match between the TBS of Msg3 PUSCH/MsgA PUSCH</w:t>
      </w:r>
      <w:r w:rsidR="00096992">
        <w:rPr>
          <w:szCs w:val="22"/>
        </w:rPr>
        <w:t xml:space="preserve"> and the size of UL data to transit</w:t>
      </w:r>
      <w:r w:rsidR="00887D5E" w:rsidRPr="00225EC9">
        <w:rPr>
          <w:szCs w:val="22"/>
        </w:rPr>
        <w:t xml:space="preserve"> </w:t>
      </w:r>
      <w:r w:rsidR="00117887" w:rsidRPr="00225EC9">
        <w:rPr>
          <w:szCs w:val="22"/>
        </w:rPr>
        <w:t xml:space="preserve">because </w:t>
      </w:r>
      <w:r w:rsidR="0099584E">
        <w:rPr>
          <w:szCs w:val="22"/>
        </w:rPr>
        <w:t>there are vari</w:t>
      </w:r>
      <w:r w:rsidR="00751E00">
        <w:rPr>
          <w:szCs w:val="22"/>
        </w:rPr>
        <w:t>ou</w:t>
      </w:r>
      <w:r w:rsidR="0099584E">
        <w:rPr>
          <w:szCs w:val="22"/>
        </w:rPr>
        <w:t xml:space="preserve">s applications and </w:t>
      </w:r>
      <w:r w:rsidR="00117887" w:rsidRPr="00225EC9">
        <w:rPr>
          <w:szCs w:val="22"/>
        </w:rPr>
        <w:t xml:space="preserve">different applications may transmit data packets </w:t>
      </w:r>
      <w:r w:rsidR="00DC4435">
        <w:rPr>
          <w:szCs w:val="22"/>
        </w:rPr>
        <w:t>of</w:t>
      </w:r>
      <w:r w:rsidR="00117887" w:rsidRPr="00225EC9">
        <w:rPr>
          <w:szCs w:val="22"/>
        </w:rPr>
        <w:t xml:space="preserve"> different sizes.</w:t>
      </w:r>
      <w:r w:rsidR="0092503D">
        <w:rPr>
          <w:szCs w:val="22"/>
        </w:rPr>
        <w:t xml:space="preserve"> For simplicity, we think the legacy preamble group based method (i.e. group A and group B)</w:t>
      </w:r>
      <w:r w:rsidR="00D4609B">
        <w:rPr>
          <w:szCs w:val="22"/>
        </w:rPr>
        <w:t xml:space="preserve"> can be resued.</w:t>
      </w:r>
    </w:p>
    <w:p w14:paraId="01F6A5F5" w14:textId="436F13F7" w:rsidR="00153C74" w:rsidRDefault="00553B16" w:rsidP="00013818">
      <w:pPr>
        <w:spacing w:line="240" w:lineRule="auto"/>
        <w:rPr>
          <w:szCs w:val="22"/>
        </w:rPr>
      </w:pPr>
      <w:r>
        <w:rPr>
          <w:noProof/>
          <w:szCs w:val="22"/>
        </w:rPr>
        <w:t xml:space="preserve">An example of </w:t>
      </w:r>
      <w:r w:rsidR="00A85913">
        <w:rPr>
          <w:noProof/>
        </w:rPr>
        <w:t>Preamble</w:t>
      </w:r>
      <w:r w:rsidRPr="00553B16">
        <w:rPr>
          <w:noProof/>
        </w:rPr>
        <w:t xml:space="preserve"> partitioning</w:t>
      </w:r>
      <w:r>
        <w:rPr>
          <w:noProof/>
        </w:rPr>
        <w:t xml:space="preserve"> for NR SDT is shown in the following</w:t>
      </w:r>
      <w:r w:rsidR="00FA6822">
        <w:rPr>
          <w:noProof/>
        </w:rPr>
        <w:t xml:space="preserve"> figure.</w:t>
      </w:r>
    </w:p>
    <w:p w14:paraId="0FB48A72" w14:textId="71215C79" w:rsidR="00153C74" w:rsidRDefault="00153C74" w:rsidP="0070114A">
      <w:pPr>
        <w:spacing w:after="0" w:line="240" w:lineRule="auto"/>
      </w:pPr>
      <w:r>
        <w:object w:dxaOrig="13665" w:dyaOrig="4081" w14:anchorId="5217D1C4">
          <v:shape id="_x0000_i1026" type="#_x0000_t75" style="width:481.45pt;height:2in" o:ole="">
            <v:imagedata r:id="rId10" o:title=""/>
          </v:shape>
          <o:OLEObject Type="Embed" ProgID="Visio.Drawing.15" ShapeID="_x0000_i1026" DrawAspect="Content" ObjectID="_1658316375" r:id="rId11"/>
        </w:object>
      </w:r>
    </w:p>
    <w:p w14:paraId="3BDBE37A" w14:textId="77777777" w:rsidR="00997300" w:rsidRDefault="005B703C" w:rsidP="005B703C">
      <w:pPr>
        <w:spacing w:after="240" w:line="240" w:lineRule="auto"/>
        <w:jc w:val="center"/>
        <w:rPr>
          <w:bCs/>
          <w:sz w:val="20"/>
        </w:rPr>
      </w:pPr>
      <w:r w:rsidRPr="0001439C">
        <w:rPr>
          <w:bCs/>
          <w:sz w:val="20"/>
        </w:rPr>
        <w:t xml:space="preserve">Figure </w:t>
      </w:r>
      <w:r>
        <w:rPr>
          <w:bCs/>
          <w:sz w:val="20"/>
        </w:rPr>
        <w:t>2</w:t>
      </w:r>
      <w:r w:rsidRPr="0001439C">
        <w:rPr>
          <w:bCs/>
          <w:sz w:val="20"/>
        </w:rPr>
        <w:t xml:space="preserve">: </w:t>
      </w:r>
      <w:r w:rsidR="007A7ED6">
        <w:rPr>
          <w:bCs/>
          <w:sz w:val="20"/>
        </w:rPr>
        <w:t>P</w:t>
      </w:r>
      <w:r w:rsidR="0070114A">
        <w:rPr>
          <w:bCs/>
          <w:sz w:val="20"/>
        </w:rPr>
        <w:t>reamble</w:t>
      </w:r>
      <w:r w:rsidR="007A7ED6">
        <w:rPr>
          <w:bCs/>
          <w:sz w:val="20"/>
        </w:rPr>
        <w:t xml:space="preserve"> partitioning for NR small data transmission</w:t>
      </w:r>
    </w:p>
    <w:bookmarkEnd w:id="5"/>
    <w:bookmarkEnd w:id="6"/>
    <w:bookmarkEnd w:id="7"/>
    <w:bookmarkEnd w:id="8"/>
    <w:bookmarkEnd w:id="9"/>
    <w:bookmarkEnd w:id="10"/>
    <w:p w14:paraId="2C81C462" w14:textId="77777777" w:rsidR="00D752D5" w:rsidRPr="003E5C22" w:rsidRDefault="00D752D5" w:rsidP="00D752D5">
      <w:pPr>
        <w:spacing w:line="240" w:lineRule="auto"/>
        <w:rPr>
          <w:b/>
          <w:noProof/>
          <w:szCs w:val="22"/>
        </w:rPr>
      </w:pPr>
      <w:r w:rsidRPr="00553B16">
        <w:rPr>
          <w:b/>
          <w:noProof/>
          <w:szCs w:val="22"/>
        </w:rPr>
        <w:t xml:space="preserve">Proposal </w:t>
      </w:r>
      <w:r>
        <w:rPr>
          <w:b/>
          <w:noProof/>
          <w:szCs w:val="22"/>
        </w:rPr>
        <w:t>5</w:t>
      </w:r>
      <w:r w:rsidRPr="00553B16">
        <w:rPr>
          <w:b/>
          <w:noProof/>
          <w:szCs w:val="22"/>
        </w:rPr>
        <w:t xml:space="preserve">: </w:t>
      </w:r>
      <w:r>
        <w:rPr>
          <w:b/>
          <w:noProof/>
          <w:szCs w:val="22"/>
        </w:rPr>
        <w:t>Reuse the preamble group (i.e. group A/B) based method for both 4-step RACH based</w:t>
      </w:r>
      <w:r w:rsidRPr="00053C44">
        <w:rPr>
          <w:b/>
          <w:szCs w:val="22"/>
        </w:rPr>
        <w:t xml:space="preserve"> </w:t>
      </w:r>
      <w:r w:rsidRPr="005A73D8">
        <w:rPr>
          <w:b/>
          <w:szCs w:val="22"/>
        </w:rPr>
        <w:t>SDT</w:t>
      </w:r>
      <w:r w:rsidRPr="00553B16">
        <w:rPr>
          <w:b/>
          <w:noProof/>
          <w:szCs w:val="22"/>
        </w:rPr>
        <w:t xml:space="preserve"> </w:t>
      </w:r>
      <w:r w:rsidRPr="005A73D8">
        <w:rPr>
          <w:b/>
          <w:szCs w:val="22"/>
        </w:rPr>
        <w:t>procedure</w:t>
      </w:r>
      <w:r w:rsidRPr="00553B16">
        <w:rPr>
          <w:b/>
          <w:noProof/>
          <w:szCs w:val="22"/>
        </w:rPr>
        <w:t xml:space="preserve"> and 2-step RACH based </w:t>
      </w:r>
      <w:r w:rsidRPr="005A73D8">
        <w:rPr>
          <w:b/>
          <w:szCs w:val="22"/>
        </w:rPr>
        <w:t>SDT</w:t>
      </w:r>
      <w:r>
        <w:rPr>
          <w:b/>
          <w:szCs w:val="22"/>
        </w:rPr>
        <w:t xml:space="preserve"> </w:t>
      </w:r>
      <w:r w:rsidRPr="005A73D8">
        <w:rPr>
          <w:b/>
          <w:szCs w:val="22"/>
        </w:rPr>
        <w:t>procedure</w:t>
      </w:r>
      <w:r w:rsidRPr="00553B16">
        <w:rPr>
          <w:b/>
          <w:noProof/>
          <w:szCs w:val="22"/>
        </w:rPr>
        <w:t>.</w:t>
      </w:r>
    </w:p>
    <w:p w14:paraId="70E41CD6" w14:textId="65E7DF7A" w:rsidR="000A60D3" w:rsidRDefault="00680804" w:rsidP="0034560F">
      <w:pPr>
        <w:pStyle w:val="2"/>
        <w:spacing w:before="240" w:after="120" w:line="240" w:lineRule="auto"/>
        <w:ind w:left="578" w:hanging="578"/>
      </w:pPr>
      <w:r>
        <w:rPr>
          <w:lang w:eastAsia="zh-CN"/>
        </w:rPr>
        <w:t>RA type s</w:t>
      </w:r>
      <w:r w:rsidR="00C72A18">
        <w:rPr>
          <w:lang w:eastAsia="zh-CN"/>
        </w:rPr>
        <w:t xml:space="preserve">election </w:t>
      </w:r>
    </w:p>
    <w:p w14:paraId="13323228" w14:textId="41822545" w:rsidR="005730C8" w:rsidRDefault="00B1500D" w:rsidP="006A125D">
      <w:pPr>
        <w:spacing w:line="240" w:lineRule="auto"/>
      </w:pPr>
      <w:r>
        <w:rPr>
          <w:rFonts w:hint="eastAsia"/>
        </w:rPr>
        <w:t>To</w:t>
      </w:r>
      <w:r>
        <w:t xml:space="preserve"> </w:t>
      </w:r>
      <w:r w:rsidR="00C9681C">
        <w:t xml:space="preserve">simultaneously </w:t>
      </w:r>
      <w:r>
        <w:t>provid</w:t>
      </w:r>
      <w:r w:rsidR="002B785F">
        <w:t>e</w:t>
      </w:r>
      <w:r w:rsidR="00D72E32">
        <w:t xml:space="preserve"> </w:t>
      </w:r>
      <w:r w:rsidR="005A40DD">
        <w:t>commun</w:t>
      </w:r>
      <w:r w:rsidR="00E01E55">
        <w:t>ic</w:t>
      </w:r>
      <w:r w:rsidR="005A40DD">
        <w:t>ation</w:t>
      </w:r>
      <w:r>
        <w:t xml:space="preserve"> services to </w:t>
      </w:r>
      <w:r w:rsidR="00D72E32">
        <w:t>different UEs</w:t>
      </w:r>
      <w:r w:rsidR="00A55919">
        <w:t xml:space="preserve"> </w:t>
      </w:r>
      <w:r w:rsidR="00402378">
        <w:t>with different radio capabilities</w:t>
      </w:r>
      <w:r w:rsidR="00901C22">
        <w:t xml:space="preserve">, </w:t>
      </w:r>
      <w:r w:rsidR="00EE4D27">
        <w:t>the</w:t>
      </w:r>
      <w:r w:rsidR="00E01E55">
        <w:t xml:space="preserve"> serving cell supporting </w:t>
      </w:r>
      <w:r w:rsidR="00402378">
        <w:t xml:space="preserve">NR </w:t>
      </w:r>
      <w:r w:rsidR="00E01E55">
        <w:t>SDT would configure</w:t>
      </w:r>
      <w:r w:rsidR="00C63695">
        <w:rPr>
          <w:b/>
          <w:noProof/>
          <w:szCs w:val="22"/>
        </w:rPr>
        <w:t xml:space="preserve"> </w:t>
      </w:r>
      <w:r w:rsidR="00C63695" w:rsidRPr="00C63695">
        <w:rPr>
          <w:noProof/>
          <w:szCs w:val="22"/>
        </w:rPr>
        <w:t>4-step RACH based</w:t>
      </w:r>
      <w:r w:rsidR="00E01E55">
        <w:t xml:space="preserve"> </w:t>
      </w:r>
      <w:r w:rsidR="00C63695">
        <w:t xml:space="preserve">SDT resources and </w:t>
      </w:r>
      <w:r w:rsidR="00462FA1">
        <w:rPr>
          <w:noProof/>
          <w:szCs w:val="22"/>
        </w:rPr>
        <w:t>2</w:t>
      </w:r>
      <w:r w:rsidR="00C63695" w:rsidRPr="00C63695">
        <w:rPr>
          <w:noProof/>
          <w:szCs w:val="22"/>
        </w:rPr>
        <w:t>-step RACH based</w:t>
      </w:r>
      <w:r w:rsidR="00070B52">
        <w:t xml:space="preserve"> </w:t>
      </w:r>
      <w:r w:rsidR="00770C0A">
        <w:t xml:space="preserve">SDT resources </w:t>
      </w:r>
      <w:r w:rsidR="003455E2">
        <w:t xml:space="preserve">at the same time. </w:t>
      </w:r>
      <w:r w:rsidR="002D1AD0">
        <w:t xml:space="preserve">In this case, which </w:t>
      </w:r>
      <w:r w:rsidR="00BD4C5D">
        <w:t xml:space="preserve">RA </w:t>
      </w:r>
      <w:r w:rsidR="002D1AD0">
        <w:t>type</w:t>
      </w:r>
      <w:r w:rsidR="00A625BE">
        <w:t xml:space="preserve"> (i.e. 2-step RACH or 2-step RACH)</w:t>
      </w:r>
      <w:r w:rsidR="002D1AD0">
        <w:t xml:space="preserve"> </w:t>
      </w:r>
      <w:r w:rsidR="00715F6E">
        <w:t>should be used by the UE</w:t>
      </w:r>
      <w:r w:rsidR="0049734E">
        <w:t xml:space="preserve"> that is </w:t>
      </w:r>
      <w:r w:rsidR="0049734E" w:rsidRPr="0049734E">
        <w:t xml:space="preserve">capable of </w:t>
      </w:r>
      <w:r w:rsidR="0049734E" w:rsidRPr="0049734E">
        <w:rPr>
          <w:noProof/>
          <w:szCs w:val="22"/>
        </w:rPr>
        <w:t>both 4-step RACH based SDT and 2-step RACH based SDT</w:t>
      </w:r>
      <w:r w:rsidR="00715F6E" w:rsidRPr="0049734E">
        <w:t xml:space="preserve"> </w:t>
      </w:r>
      <w:r w:rsidR="00715F6E">
        <w:t>needs to be considered.</w:t>
      </w:r>
      <w:r w:rsidR="00133560">
        <w:t xml:space="preserve"> In Rel-16 NR,</w:t>
      </w:r>
      <w:r w:rsidR="00133560" w:rsidRPr="000625BE">
        <w:rPr>
          <w:sz w:val="24"/>
        </w:rPr>
        <w:t xml:space="preserve"> </w:t>
      </w:r>
      <w:r w:rsidR="00133560" w:rsidRPr="000625BE">
        <w:rPr>
          <w:szCs w:val="21"/>
        </w:rPr>
        <w:t>radio quality (</w:t>
      </w:r>
      <w:r w:rsidR="006674A3">
        <w:rPr>
          <w:szCs w:val="21"/>
        </w:rPr>
        <w:t>i.</w:t>
      </w:r>
      <w:r w:rsidR="00133560" w:rsidRPr="000625BE">
        <w:rPr>
          <w:szCs w:val="21"/>
        </w:rPr>
        <w:t>e</w:t>
      </w:r>
      <w:r w:rsidR="006674A3">
        <w:rPr>
          <w:szCs w:val="21"/>
        </w:rPr>
        <w:t>.</w:t>
      </w:r>
      <w:r w:rsidR="00133560" w:rsidRPr="000625BE">
        <w:rPr>
          <w:szCs w:val="21"/>
        </w:rPr>
        <w:t xml:space="preserve"> RSRP) is used for </w:t>
      </w:r>
      <w:r w:rsidR="000625BE">
        <w:rPr>
          <w:szCs w:val="21"/>
        </w:rPr>
        <w:t>RA type</w:t>
      </w:r>
      <w:r w:rsidR="00133560" w:rsidRPr="000625BE">
        <w:rPr>
          <w:szCs w:val="21"/>
        </w:rPr>
        <w:t xml:space="preserve"> selection.</w:t>
      </w:r>
      <w:r w:rsidR="000625BE">
        <w:rPr>
          <w:szCs w:val="21"/>
        </w:rPr>
        <w:t xml:space="preserve"> As a baseline, the </w:t>
      </w:r>
      <w:r w:rsidR="000625BE" w:rsidRPr="000625BE">
        <w:rPr>
          <w:szCs w:val="21"/>
        </w:rPr>
        <w:t>radio quality</w:t>
      </w:r>
      <w:r w:rsidR="000625BE">
        <w:rPr>
          <w:szCs w:val="21"/>
        </w:rPr>
        <w:t xml:space="preserve"> based RA type selection </w:t>
      </w:r>
      <w:r w:rsidR="006D0B9D">
        <w:rPr>
          <w:szCs w:val="21"/>
        </w:rPr>
        <w:t xml:space="preserve">method can be reused. Moreover, </w:t>
      </w:r>
      <w:r w:rsidR="006D0B9D">
        <w:t>effectiveness and load should be also taken into account</w:t>
      </w:r>
      <w:r w:rsidR="00A4085A">
        <w:t>.</w:t>
      </w:r>
      <w:r w:rsidR="006D0B9D">
        <w:t xml:space="preserve"> </w:t>
      </w:r>
      <w:r w:rsidR="00681F72">
        <w:t>For example,</w:t>
      </w:r>
      <w:r w:rsidR="003855D9">
        <w:t xml:space="preserve"> the NW can </w:t>
      </w:r>
      <w:r w:rsidR="00E91F3B">
        <w:t>indicate</w:t>
      </w:r>
      <w:r w:rsidR="00FC0406">
        <w:t xml:space="preserve"> </w:t>
      </w:r>
      <w:r w:rsidR="003855D9">
        <w:t xml:space="preserve">a </w:t>
      </w:r>
      <w:r w:rsidR="00A9679B" w:rsidRPr="00A9679B">
        <w:rPr>
          <w:szCs w:val="22"/>
        </w:rPr>
        <w:t>maximum supported data size</w:t>
      </w:r>
      <w:r w:rsidR="003855D9">
        <w:t xml:space="preserve"> </w:t>
      </w:r>
      <w:r w:rsidR="00A9679B">
        <w:t xml:space="preserve">for </w:t>
      </w:r>
      <w:r w:rsidR="00A9679B" w:rsidRPr="0049734E">
        <w:rPr>
          <w:noProof/>
          <w:szCs w:val="22"/>
        </w:rPr>
        <w:t>2-step RACH based SDT</w:t>
      </w:r>
      <w:r w:rsidR="003855D9">
        <w:t xml:space="preserve">, an RSRP threshold, and a load threshold. At the UE side, </w:t>
      </w:r>
      <w:r w:rsidR="005024EE">
        <w:t xml:space="preserve">only </w:t>
      </w:r>
      <w:r w:rsidR="003855D9">
        <w:t xml:space="preserve">if the potential MAC PDU size is below the </w:t>
      </w:r>
      <w:r w:rsidR="00D57160" w:rsidRPr="00A9679B">
        <w:rPr>
          <w:szCs w:val="22"/>
        </w:rPr>
        <w:t>maximum supported data size</w:t>
      </w:r>
      <w:r w:rsidR="00D57160">
        <w:t xml:space="preserve"> and</w:t>
      </w:r>
      <w:r w:rsidR="003855D9">
        <w:t xml:space="preserve"> the RSRP of DL pathloss reference is </w:t>
      </w:r>
      <w:r w:rsidR="00227BED">
        <w:t>above</w:t>
      </w:r>
      <w:r w:rsidR="003855D9">
        <w:t xml:space="preserve"> the </w:t>
      </w:r>
      <w:r w:rsidR="00845FEA">
        <w:t>configured RSRP threshold, and the</w:t>
      </w:r>
      <w:r w:rsidR="00CE7ECA">
        <w:t xml:space="preserve"> generated random number is smaller than the</w:t>
      </w:r>
      <w:r w:rsidR="00D65F2A">
        <w:t xml:space="preserve"> configured </w:t>
      </w:r>
      <w:r w:rsidR="008A7E8A">
        <w:t>load</w:t>
      </w:r>
      <w:r w:rsidR="00D65F2A">
        <w:t xml:space="preserve"> threshold</w:t>
      </w:r>
      <w:r w:rsidR="00DB371E">
        <w:t xml:space="preserve">, the UE will </w:t>
      </w:r>
      <w:r w:rsidR="00B15DE3">
        <w:t>select</w:t>
      </w:r>
      <w:r w:rsidR="00DB371E">
        <w:t xml:space="preserve"> </w:t>
      </w:r>
      <w:r w:rsidR="00B15DE3" w:rsidRPr="0049734E">
        <w:rPr>
          <w:noProof/>
          <w:szCs w:val="22"/>
        </w:rPr>
        <w:t>2-step RACH based SDT</w:t>
      </w:r>
      <w:r w:rsidR="00DE3C00" w:rsidRPr="00502B07">
        <w:t xml:space="preserve"> procedure</w:t>
      </w:r>
      <w:r w:rsidR="006728BD">
        <w:t>.</w:t>
      </w:r>
      <w:r w:rsidR="004211FE">
        <w:t xml:space="preserve"> </w:t>
      </w:r>
      <w:r w:rsidR="00CE7ECA">
        <w:t xml:space="preserve"> </w:t>
      </w:r>
      <w:r w:rsidR="00845FEA">
        <w:t xml:space="preserve"> </w:t>
      </w:r>
      <w:r w:rsidR="003855D9">
        <w:t xml:space="preserve">     </w:t>
      </w:r>
      <w:r w:rsidR="00681F72">
        <w:t xml:space="preserve"> </w:t>
      </w:r>
      <w:r w:rsidR="00E27D63">
        <w:t xml:space="preserve"> </w:t>
      </w:r>
      <w:r w:rsidR="00715F6E">
        <w:t xml:space="preserve"> </w:t>
      </w:r>
      <w:r w:rsidR="00D72E32">
        <w:t xml:space="preserve">   </w:t>
      </w:r>
      <w:r>
        <w:t xml:space="preserve"> </w:t>
      </w:r>
    </w:p>
    <w:p w14:paraId="4894B297" w14:textId="77777777" w:rsidR="00583F2B" w:rsidRPr="003E5C22" w:rsidRDefault="00583F2B" w:rsidP="00583F2B">
      <w:pPr>
        <w:spacing w:line="240" w:lineRule="auto"/>
        <w:rPr>
          <w:b/>
        </w:rPr>
      </w:pPr>
      <w:r w:rsidRPr="00993F1F">
        <w:rPr>
          <w:b/>
        </w:rPr>
        <w:t xml:space="preserve">Proposal 6: </w:t>
      </w:r>
      <w:r>
        <w:rPr>
          <w:b/>
        </w:rPr>
        <w:t>Specify</w:t>
      </w:r>
      <w:r w:rsidRPr="00993F1F">
        <w:rPr>
          <w:b/>
        </w:rPr>
        <w:t xml:space="preserve"> RA type selection mechanism </w:t>
      </w:r>
      <w:r>
        <w:rPr>
          <w:b/>
        </w:rPr>
        <w:t xml:space="preserve">for RACH based SDT procedure, </w:t>
      </w:r>
      <w:r w:rsidRPr="00993F1F">
        <w:rPr>
          <w:b/>
        </w:rPr>
        <w:t xml:space="preserve">taking </w:t>
      </w:r>
      <w:r w:rsidRPr="00993F1F">
        <w:rPr>
          <w:b/>
          <w:szCs w:val="22"/>
        </w:rPr>
        <w:t>maximum supported data size</w:t>
      </w:r>
      <w:r w:rsidRPr="00993F1F">
        <w:rPr>
          <w:b/>
        </w:rPr>
        <w:t xml:space="preserve">, radio quality, and load into account. </w:t>
      </w:r>
    </w:p>
    <w:p w14:paraId="10F86EC2" w14:textId="0A3BAADF" w:rsidR="00EF70AF" w:rsidRPr="00A02D38" w:rsidRDefault="0037029C" w:rsidP="00AF5231">
      <w:pPr>
        <w:spacing w:line="240" w:lineRule="auto"/>
        <w:rPr>
          <w:rFonts w:eastAsiaTheme="minorEastAsia"/>
          <w:b/>
        </w:rPr>
      </w:pPr>
      <w:r w:rsidRPr="00A02D38">
        <w:rPr>
          <w:b/>
          <w:lang w:val="en-US" w:eastAsia="x-none"/>
        </w:rPr>
        <w:t xml:space="preserve"> </w:t>
      </w:r>
    </w:p>
    <w:p w14:paraId="5A7D08C0" w14:textId="5EE3F71E" w:rsidR="00D8508A" w:rsidRDefault="00954452" w:rsidP="00740874">
      <w:pPr>
        <w:pStyle w:val="2"/>
        <w:spacing w:before="240" w:after="120" w:line="240" w:lineRule="auto"/>
        <w:ind w:left="578" w:hanging="578"/>
        <w:rPr>
          <w:lang w:eastAsia="zh-CN"/>
        </w:rPr>
      </w:pPr>
      <w:r>
        <w:rPr>
          <w:lang w:eastAsia="zh-CN"/>
        </w:rPr>
        <w:lastRenderedPageBreak/>
        <w:t>RAR/MsgB</w:t>
      </w:r>
      <w:r w:rsidR="006768A3">
        <w:rPr>
          <w:rFonts w:hint="eastAsia"/>
          <w:lang w:eastAsia="zh-CN"/>
        </w:rPr>
        <w:t xml:space="preserve"> reception</w:t>
      </w:r>
    </w:p>
    <w:p w14:paraId="3F9BC89E" w14:textId="653C3B94" w:rsidR="005E3C3D" w:rsidRDefault="001251E5" w:rsidP="00AD226F">
      <w:pPr>
        <w:spacing w:line="240" w:lineRule="auto"/>
        <w:rPr>
          <w:szCs w:val="22"/>
        </w:rPr>
      </w:pPr>
      <w:r w:rsidRPr="008C7EC0">
        <w:rPr>
          <w:szCs w:val="22"/>
        </w:rPr>
        <w:t>As the MAC PDU for</w:t>
      </w:r>
      <w:r w:rsidR="00931030">
        <w:rPr>
          <w:szCs w:val="22"/>
        </w:rPr>
        <w:t>mat</w:t>
      </w:r>
      <w:r w:rsidRPr="008C7EC0">
        <w:rPr>
          <w:szCs w:val="22"/>
        </w:rPr>
        <w:t xml:space="preserve"> of 2-step RACH is different than that of 4-step RACH, msgb-RNTI is introduced to av</w:t>
      </w:r>
      <w:r w:rsidR="00931030">
        <w:rPr>
          <w:szCs w:val="22"/>
        </w:rPr>
        <w:t>oi</w:t>
      </w:r>
      <w:r w:rsidRPr="008C7EC0">
        <w:rPr>
          <w:szCs w:val="22"/>
        </w:rPr>
        <w:t xml:space="preserve">d legacy UE receiving MsgB in Rel-16 NR. Regarding </w:t>
      </w:r>
      <w:r w:rsidR="00931030">
        <w:rPr>
          <w:szCs w:val="22"/>
        </w:rPr>
        <w:t xml:space="preserve">the </w:t>
      </w:r>
      <w:r w:rsidRPr="008C7EC0">
        <w:rPr>
          <w:szCs w:val="22"/>
        </w:rPr>
        <w:t>SDT procedure, we don’t find out any specific issue if the current MAC PDU for</w:t>
      </w:r>
      <w:r w:rsidR="00931030">
        <w:rPr>
          <w:szCs w:val="22"/>
        </w:rPr>
        <w:t>mat</w:t>
      </w:r>
      <w:r w:rsidRPr="008C7EC0">
        <w:rPr>
          <w:szCs w:val="22"/>
        </w:rPr>
        <w:t xml:space="preserve"> of RAR/MsgB</w:t>
      </w:r>
      <w:r w:rsidR="00123CD6" w:rsidRPr="008C7EC0">
        <w:rPr>
          <w:szCs w:val="22"/>
        </w:rPr>
        <w:t xml:space="preserve"> is reused. Specifically, </w:t>
      </w:r>
      <w:r w:rsidR="00555048" w:rsidRPr="008C7EC0">
        <w:rPr>
          <w:szCs w:val="22"/>
        </w:rPr>
        <w:t xml:space="preserve">for 4-step RACH and 4-step RACH based SDT, the legacy R15 would not process the MAC RAR </w:t>
      </w:r>
      <w:r w:rsidR="00FE28EB" w:rsidRPr="008C7EC0">
        <w:rPr>
          <w:szCs w:val="22"/>
        </w:rPr>
        <w:t>associated with</w:t>
      </w:r>
      <w:r w:rsidR="00555048" w:rsidRPr="008C7EC0">
        <w:rPr>
          <w:szCs w:val="22"/>
        </w:rPr>
        <w:t xml:space="preserve"> a</w:t>
      </w:r>
      <w:r w:rsidR="009F3056">
        <w:rPr>
          <w:szCs w:val="22"/>
        </w:rPr>
        <w:t>n</w:t>
      </w:r>
      <w:r w:rsidR="00555048" w:rsidRPr="008C7EC0">
        <w:rPr>
          <w:szCs w:val="22"/>
        </w:rPr>
        <w:t xml:space="preserve"> E/T/RAPID </w:t>
      </w:r>
      <w:r w:rsidR="00424217" w:rsidRPr="008C7EC0">
        <w:rPr>
          <w:szCs w:val="22"/>
        </w:rPr>
        <w:t>sub</w:t>
      </w:r>
      <w:r w:rsidR="00FE28EB" w:rsidRPr="008C7EC0">
        <w:rPr>
          <w:szCs w:val="22"/>
        </w:rPr>
        <w:t xml:space="preserve">header in which the RAPID is </w:t>
      </w:r>
      <w:r w:rsidR="00D10B67" w:rsidRPr="008C7EC0">
        <w:rPr>
          <w:szCs w:val="22"/>
        </w:rPr>
        <w:t>correspond</w:t>
      </w:r>
      <w:r w:rsidR="009F3056">
        <w:rPr>
          <w:szCs w:val="22"/>
        </w:rPr>
        <w:t>ing</w:t>
      </w:r>
      <w:r w:rsidR="00D10B67" w:rsidRPr="008C7EC0">
        <w:rPr>
          <w:szCs w:val="22"/>
        </w:rPr>
        <w:t xml:space="preserve"> to a preamble spec</w:t>
      </w:r>
      <w:r w:rsidR="009F3056">
        <w:rPr>
          <w:szCs w:val="22"/>
        </w:rPr>
        <w:t>i</w:t>
      </w:r>
      <w:r w:rsidR="00D10B67" w:rsidRPr="008C7EC0">
        <w:rPr>
          <w:szCs w:val="22"/>
        </w:rPr>
        <w:t xml:space="preserve">fic for SDT. In other words, the legacy R15 UEs will not be impacted by the new feature. </w:t>
      </w:r>
      <w:r w:rsidR="00AB0360" w:rsidRPr="008C7EC0">
        <w:rPr>
          <w:szCs w:val="22"/>
        </w:rPr>
        <w:t xml:space="preserve">For 2-step RACH and 2-step RACH based SDT, since at most </w:t>
      </w:r>
      <w:r w:rsidR="005A61A0" w:rsidRPr="008C7EC0">
        <w:rPr>
          <w:szCs w:val="22"/>
        </w:rPr>
        <w:t xml:space="preserve">two </w:t>
      </w:r>
      <w:r w:rsidR="00AB0360" w:rsidRPr="008C7EC0">
        <w:rPr>
          <w:szCs w:val="22"/>
        </w:rPr>
        <w:t>MAC subPDUs for MAC SDU</w:t>
      </w:r>
      <w:r w:rsidR="005A61A0" w:rsidRPr="008C7EC0">
        <w:rPr>
          <w:szCs w:val="22"/>
        </w:rPr>
        <w:t xml:space="preserve"> of </w:t>
      </w:r>
      <w:r w:rsidR="00E0307D" w:rsidRPr="008C7EC0">
        <w:rPr>
          <w:szCs w:val="22"/>
        </w:rPr>
        <w:t>a given</w:t>
      </w:r>
      <w:r w:rsidR="005A61A0" w:rsidRPr="008C7EC0">
        <w:rPr>
          <w:szCs w:val="22"/>
        </w:rPr>
        <w:t xml:space="preserve"> UE can be </w:t>
      </w:r>
      <w:r w:rsidR="004A629E" w:rsidRPr="008C7EC0">
        <w:rPr>
          <w:szCs w:val="22"/>
        </w:rPr>
        <w:t xml:space="preserve">put into one MAC PDU, it is practical to multiplex the SuccessRAR, RRC message, and DRB data into the same MAC PDU for the UE performing small data transmission. </w:t>
      </w:r>
      <w:r w:rsidR="00E0307D" w:rsidRPr="008C7EC0">
        <w:rPr>
          <w:szCs w:val="22"/>
        </w:rPr>
        <w:t>Besides, considering that</w:t>
      </w:r>
      <w:r w:rsidR="008C7EC0" w:rsidRPr="008C7EC0">
        <w:rPr>
          <w:szCs w:val="22"/>
        </w:rPr>
        <w:t xml:space="preserve"> multiple </w:t>
      </w:r>
      <w:r w:rsidR="008C7EC0" w:rsidRPr="008C7EC0">
        <w:rPr>
          <w:szCs w:val="22"/>
          <w:lang w:eastAsia="ko-KR"/>
        </w:rPr>
        <w:t>MAC subPDUs for MAC SDU</w:t>
      </w:r>
      <w:r w:rsidR="008C7EC0" w:rsidRPr="008C7EC0">
        <w:rPr>
          <w:szCs w:val="22"/>
        </w:rPr>
        <w:t xml:space="preserve"> of multiple UEs cannot be multiplexed in </w:t>
      </w:r>
      <w:r w:rsidR="00976F71">
        <w:rPr>
          <w:szCs w:val="22"/>
        </w:rPr>
        <w:t xml:space="preserve">the </w:t>
      </w:r>
      <w:r w:rsidR="008C7EC0" w:rsidRPr="008C7EC0">
        <w:rPr>
          <w:szCs w:val="22"/>
        </w:rPr>
        <w:t>same MsgB</w:t>
      </w:r>
      <w:r w:rsidR="00F971EE">
        <w:rPr>
          <w:szCs w:val="22"/>
        </w:rPr>
        <w:t>, the potential impacts to Rel-16 2-step RACH UE is limited</w:t>
      </w:r>
      <w:r w:rsidR="00A26F58">
        <w:rPr>
          <w:szCs w:val="22"/>
        </w:rPr>
        <w:t xml:space="preserve"> in terms of decoding compl</w:t>
      </w:r>
      <w:r w:rsidR="00976F71">
        <w:rPr>
          <w:szCs w:val="22"/>
        </w:rPr>
        <w:t>e</w:t>
      </w:r>
      <w:r w:rsidR="00A26F58">
        <w:rPr>
          <w:szCs w:val="22"/>
        </w:rPr>
        <w:t>xity.</w:t>
      </w:r>
      <w:r w:rsidR="005E3C3D">
        <w:rPr>
          <w:szCs w:val="22"/>
        </w:rPr>
        <w:t xml:space="preserve"> Thus we propose:</w:t>
      </w:r>
    </w:p>
    <w:p w14:paraId="6784821F" w14:textId="792C0ABF" w:rsidR="001251E5" w:rsidRDefault="00BB2CB2" w:rsidP="00A90365">
      <w:pPr>
        <w:spacing w:line="240" w:lineRule="auto"/>
        <w:rPr>
          <w:b/>
        </w:rPr>
      </w:pPr>
      <w:r w:rsidRPr="000679D7">
        <w:rPr>
          <w:b/>
        </w:rPr>
        <w:t>Proposal 7:</w:t>
      </w:r>
      <w:r w:rsidRPr="000679D7">
        <w:rPr>
          <w:b/>
          <w:szCs w:val="22"/>
        </w:rPr>
        <w:t xml:space="preserve"> The MAC PDU for</w:t>
      </w:r>
      <w:r>
        <w:rPr>
          <w:b/>
          <w:szCs w:val="22"/>
        </w:rPr>
        <w:t>ma</w:t>
      </w:r>
      <w:r w:rsidRPr="000679D7">
        <w:rPr>
          <w:b/>
          <w:szCs w:val="22"/>
        </w:rPr>
        <w:t xml:space="preserve">ts of </w:t>
      </w:r>
      <w:r>
        <w:rPr>
          <w:b/>
          <w:szCs w:val="22"/>
        </w:rPr>
        <w:t xml:space="preserve">both RAR and MsgB are resued for </w:t>
      </w:r>
      <w:r>
        <w:rPr>
          <w:b/>
        </w:rPr>
        <w:t>RACH based SDT procedure</w:t>
      </w:r>
      <w:r>
        <w:rPr>
          <w:b/>
          <w:szCs w:val="22"/>
        </w:rPr>
        <w:t>.</w:t>
      </w:r>
      <w:r w:rsidR="00DE65BD" w:rsidRPr="000679D7">
        <w:rPr>
          <w:b/>
        </w:rPr>
        <w:t xml:space="preserve"> </w:t>
      </w:r>
    </w:p>
    <w:p w14:paraId="6CC69C21" w14:textId="6438EA1E" w:rsidR="002A0AB6" w:rsidRDefault="002A0AB6" w:rsidP="006D6479">
      <w:pPr>
        <w:spacing w:line="240" w:lineRule="auto"/>
        <w:rPr>
          <w:lang w:eastAsia="ko-KR"/>
        </w:rPr>
      </w:pPr>
      <w:r>
        <w:rPr>
          <w:rFonts w:hint="eastAsia"/>
        </w:rPr>
        <w:t>Anot</w:t>
      </w:r>
      <w:r>
        <w:t>her question related to RAR/MsgB reception is that whether and how to av</w:t>
      </w:r>
      <w:r w:rsidR="00976F71">
        <w:t>oi</w:t>
      </w:r>
      <w:r>
        <w:t>d data loss if</w:t>
      </w:r>
      <w:r w:rsidRPr="002A0AB6">
        <w:rPr>
          <w:lang w:eastAsia="ko-KR"/>
        </w:rPr>
        <w:t xml:space="preserve"> </w:t>
      </w:r>
      <w:r w:rsidRPr="00030779">
        <w:rPr>
          <w:lang w:eastAsia="ko-KR"/>
        </w:rPr>
        <w:t xml:space="preserve">an uplink grant provided in the </w:t>
      </w:r>
      <w:r>
        <w:rPr>
          <w:lang w:eastAsia="ko-KR"/>
        </w:rPr>
        <w:t>RAR/FallbackRAR</w:t>
      </w:r>
      <w:r w:rsidRPr="00030779">
        <w:rPr>
          <w:lang w:eastAsia="ko-KR"/>
        </w:rPr>
        <w:t xml:space="preserve"> for the same group of contention-based Random Access Preambles has a different size than the first uplink grant</w:t>
      </w:r>
      <w:r>
        <w:rPr>
          <w:lang w:eastAsia="ko-KR"/>
        </w:rPr>
        <w:t xml:space="preserve">. In MO-EDT, the UE is allowed to update the MAC PDU in the Msg3 buffer if the size of UL grant provided in Msg2 </w:t>
      </w:r>
      <w:r w:rsidR="00281774">
        <w:rPr>
          <w:lang w:eastAsia="ko-KR"/>
        </w:rPr>
        <w:t>is not</w:t>
      </w:r>
      <w:r w:rsidR="004C627E">
        <w:rPr>
          <w:lang w:eastAsia="ko-KR"/>
        </w:rPr>
        <w:t xml:space="preserve"> match</w:t>
      </w:r>
      <w:r w:rsidR="00976F71">
        <w:rPr>
          <w:lang w:eastAsia="ko-KR"/>
        </w:rPr>
        <w:t>ed</w:t>
      </w:r>
      <w:r w:rsidR="004C627E">
        <w:rPr>
          <w:lang w:eastAsia="ko-KR"/>
        </w:rPr>
        <w:t xml:space="preserve">. In NR, the corresponding UE behavior is not defined. Given that the SDT can be applied for sensor networks and meter network, RAN2 should consider </w:t>
      </w:r>
      <w:r w:rsidR="004C627E">
        <w:t>the data loss issue within the SDT procedu</w:t>
      </w:r>
      <w:r w:rsidR="00976F71">
        <w:t>re</w:t>
      </w:r>
      <w:r w:rsidR="004C627E">
        <w:t>.</w:t>
      </w:r>
      <w:r w:rsidR="004C627E">
        <w:rPr>
          <w:lang w:eastAsia="ko-KR"/>
        </w:rPr>
        <w:t xml:space="preserve"> </w:t>
      </w:r>
    </w:p>
    <w:p w14:paraId="5EC413EF" w14:textId="77777777" w:rsidR="00BB6A36" w:rsidRPr="003E5C22" w:rsidRDefault="00BB6A36" w:rsidP="00BB6A36">
      <w:pPr>
        <w:spacing w:line="240" w:lineRule="auto"/>
        <w:rPr>
          <w:b/>
        </w:rPr>
      </w:pPr>
      <w:r w:rsidRPr="00782A38">
        <w:rPr>
          <w:b/>
        </w:rPr>
        <w:t>Proposal 8:</w:t>
      </w:r>
      <w:r w:rsidRPr="00782A38">
        <w:rPr>
          <w:b/>
          <w:szCs w:val="22"/>
        </w:rPr>
        <w:t xml:space="preserve"> RAN2 to consider how to av</w:t>
      </w:r>
      <w:r>
        <w:rPr>
          <w:b/>
          <w:szCs w:val="22"/>
        </w:rPr>
        <w:t>oi</w:t>
      </w:r>
      <w:r w:rsidRPr="00782A38">
        <w:rPr>
          <w:b/>
          <w:szCs w:val="22"/>
        </w:rPr>
        <w:t xml:space="preserve">d </w:t>
      </w:r>
      <w:r w:rsidRPr="00782A38">
        <w:rPr>
          <w:b/>
        </w:rPr>
        <w:t>data loss if</w:t>
      </w:r>
      <w:r w:rsidRPr="00782A38">
        <w:rPr>
          <w:b/>
          <w:lang w:eastAsia="ko-KR"/>
        </w:rPr>
        <w:t xml:space="preserve"> an uplink grant provided within the s</w:t>
      </w:r>
      <w:r>
        <w:rPr>
          <w:b/>
        </w:rPr>
        <w:t xml:space="preserve"> RACH based SDT procedure</w:t>
      </w:r>
      <w:r w:rsidRPr="00782A38">
        <w:rPr>
          <w:b/>
          <w:lang w:eastAsia="ko-KR"/>
        </w:rPr>
        <w:t xml:space="preserve"> has a different size than the first indicated uplink grant.</w:t>
      </w:r>
    </w:p>
    <w:p w14:paraId="6108C5B3" w14:textId="4C60CD52" w:rsidR="00740874" w:rsidRDefault="00AB75AC" w:rsidP="00740874">
      <w:pPr>
        <w:pStyle w:val="2"/>
        <w:spacing w:before="240" w:after="120" w:line="240" w:lineRule="auto"/>
        <w:ind w:left="578" w:hanging="578"/>
      </w:pPr>
      <w:r>
        <w:rPr>
          <w:lang w:eastAsia="zh-CN"/>
        </w:rPr>
        <w:t>Fallback</w:t>
      </w:r>
      <w:r w:rsidR="007E693B">
        <w:rPr>
          <w:lang w:eastAsia="zh-CN"/>
        </w:rPr>
        <w:t xml:space="preserve"> and switching</w:t>
      </w:r>
      <w:r w:rsidR="00740874">
        <w:rPr>
          <w:lang w:eastAsia="zh-CN"/>
        </w:rPr>
        <w:t xml:space="preserve"> </w:t>
      </w:r>
    </w:p>
    <w:p w14:paraId="2880B3A9" w14:textId="1A761CBA" w:rsidR="00A634CC" w:rsidRDefault="00930C81" w:rsidP="004F46EE">
      <w:pPr>
        <w:spacing w:line="240" w:lineRule="auto"/>
      </w:pPr>
      <w:r>
        <w:t>For NR SDT, considering that far more resource blocks need to</w:t>
      </w:r>
      <w:r w:rsidR="001251E5">
        <w:t xml:space="preserve"> be allocated to the MsgA</w:t>
      </w:r>
      <w:r>
        <w:t xml:space="preserve"> PUSCH </w:t>
      </w:r>
      <w:r w:rsidR="00477628">
        <w:t>for UL UP data transmission,</w:t>
      </w:r>
      <w:r w:rsidR="00BF5096">
        <w:t xml:space="preserve"> </w:t>
      </w:r>
      <w:r w:rsidR="008048CD">
        <w:t xml:space="preserve">the transmission </w:t>
      </w:r>
      <w:r w:rsidR="00F56CC2">
        <w:t xml:space="preserve">becomes less </w:t>
      </w:r>
      <w:r w:rsidR="008048CD">
        <w:t>reliab</w:t>
      </w:r>
      <w:r w:rsidR="00CA3EFB">
        <w:t xml:space="preserve">le, compared to </w:t>
      </w:r>
      <w:r w:rsidR="00D34610">
        <w:t xml:space="preserve">the </w:t>
      </w:r>
      <w:r w:rsidR="00BC042B">
        <w:t>legacy</w:t>
      </w:r>
      <w:r w:rsidR="001251E5">
        <w:t xml:space="preserve"> MsgA</w:t>
      </w:r>
      <w:r w:rsidR="00422BA3">
        <w:t xml:space="preserve"> PUSCH</w:t>
      </w:r>
      <w:r w:rsidR="0048431A">
        <w:t xml:space="preserve"> transmission. </w:t>
      </w:r>
      <w:r w:rsidR="008971B3">
        <w:t>As a result,</w:t>
      </w:r>
      <w:r w:rsidR="008048CD">
        <w:t xml:space="preserve"> </w:t>
      </w:r>
      <w:r w:rsidR="00D41FAD">
        <w:t xml:space="preserve">the </w:t>
      </w:r>
      <w:r w:rsidR="00BF5096">
        <w:t xml:space="preserve">gNB </w:t>
      </w:r>
      <w:r w:rsidR="00982CAB">
        <w:t xml:space="preserve">may </w:t>
      </w:r>
      <w:r w:rsidR="00BF5096">
        <w:t>not successfully decode the</w:t>
      </w:r>
      <w:r w:rsidR="00484FF6">
        <w:t xml:space="preserve"> MsgA</w:t>
      </w:r>
      <w:r w:rsidR="00BF5096">
        <w:t xml:space="preserve"> PUSCH with UL UP data due to the time</w:t>
      </w:r>
      <w:r w:rsidR="00243B94">
        <w:t>-</w:t>
      </w:r>
      <w:r w:rsidR="00BF5096">
        <w:t>var</w:t>
      </w:r>
      <w:r w:rsidR="00243B94">
        <w:t>y</w:t>
      </w:r>
      <w:r w:rsidR="00BF5096">
        <w:t xml:space="preserve">ing characteristics of </w:t>
      </w:r>
      <w:r w:rsidR="00243B94">
        <w:t xml:space="preserve">the </w:t>
      </w:r>
      <w:r w:rsidR="00BF5096">
        <w:t>wireless channel</w:t>
      </w:r>
      <w:r w:rsidR="00291E87">
        <w:t xml:space="preserve"> and</w:t>
      </w:r>
      <w:r w:rsidR="00DE1381">
        <w:t xml:space="preserve"> the lack of valid</w:t>
      </w:r>
      <w:r w:rsidR="00291E87">
        <w:t xml:space="preserve"> time alig</w:t>
      </w:r>
      <w:r w:rsidR="00650B7B">
        <w:t>n</w:t>
      </w:r>
      <w:r w:rsidR="00291E87">
        <w:t xml:space="preserve">ment. </w:t>
      </w:r>
      <w:r w:rsidR="00A634CC">
        <w:t xml:space="preserve"> </w:t>
      </w:r>
    </w:p>
    <w:p w14:paraId="6E292ADC" w14:textId="53933CA6" w:rsidR="00EF26C7" w:rsidRDefault="00F93976" w:rsidP="004F46EE">
      <w:pPr>
        <w:spacing w:line="240" w:lineRule="auto"/>
      </w:pPr>
      <w:r>
        <w:t xml:space="preserve">To improve </w:t>
      </w:r>
      <w:r w:rsidR="008B1983">
        <w:t>transmission</w:t>
      </w:r>
      <w:r w:rsidR="00A83FF9">
        <w:t xml:space="preserve"> </w:t>
      </w:r>
      <w:r w:rsidR="00E222D8">
        <w:t>rob</w:t>
      </w:r>
      <w:r w:rsidR="00E250A5">
        <w:t>us</w:t>
      </w:r>
      <w:r w:rsidR="00E222D8">
        <w:t>tness</w:t>
      </w:r>
      <w:r w:rsidR="004536EA">
        <w:t>,</w:t>
      </w:r>
      <w:r w:rsidR="003637F1">
        <w:t xml:space="preserve"> the legacy</w:t>
      </w:r>
      <w:r w:rsidR="001D3074">
        <w:t xml:space="preserve"> fallback</w:t>
      </w:r>
      <w:r w:rsidR="000920CB">
        <w:t xml:space="preserve"> and switching</w:t>
      </w:r>
      <w:r w:rsidR="001D3074">
        <w:t xml:space="preserve"> mechanism</w:t>
      </w:r>
      <w:r w:rsidR="00F31EC0">
        <w:t xml:space="preserve"> for 2-step RACH should be</w:t>
      </w:r>
      <w:r w:rsidR="00BC365F">
        <w:t xml:space="preserve"> reused for 2-step RACH based SDT</w:t>
      </w:r>
      <w:r w:rsidR="001D3074">
        <w:t>.</w:t>
      </w:r>
      <w:r w:rsidR="00231431">
        <w:t xml:space="preserve"> </w:t>
      </w:r>
      <w:r w:rsidR="00AF40D4">
        <w:t xml:space="preserve">For example, </w:t>
      </w:r>
      <w:r w:rsidR="00EF26C7">
        <w:t>the n</w:t>
      </w:r>
      <w:r w:rsidR="00EF26C7" w:rsidRPr="000304E5">
        <w:rPr>
          <w:rFonts w:eastAsia="Malgun Gothic"/>
          <w:lang w:eastAsia="ko-KR"/>
        </w:rPr>
        <w:t>etwork can control the number of times</w:t>
      </w:r>
      <w:r w:rsidR="00EF26C7">
        <w:rPr>
          <w:rFonts w:eastAsia="Malgun Gothic"/>
          <w:lang w:eastAsia="ko-KR"/>
        </w:rPr>
        <w:t xml:space="preserve"> '</w:t>
      </w:r>
      <w:r w:rsidR="00EF26C7" w:rsidRPr="00F43218">
        <w:rPr>
          <w:rFonts w:eastAsia="Malgun Gothic"/>
          <w:i/>
          <w:lang w:eastAsia="ko-KR"/>
        </w:rPr>
        <w:t>N</w:t>
      </w:r>
      <w:r w:rsidR="006F0C1E">
        <w:rPr>
          <w:rFonts w:eastAsia="Malgun Gothic"/>
          <w:lang w:eastAsia="ko-KR"/>
        </w:rPr>
        <w:t>'.</w:t>
      </w:r>
      <w:r w:rsidR="00EF26C7">
        <w:rPr>
          <w:rFonts w:eastAsia="Malgun Gothic"/>
          <w:lang w:eastAsia="ko-KR"/>
        </w:rPr>
        <w:t xml:space="preserve"> If the </w:t>
      </w:r>
      <w:r w:rsidR="00CB295A">
        <w:rPr>
          <w:rFonts w:eastAsia="Malgun Gothic"/>
          <w:lang w:eastAsia="ko-KR"/>
        </w:rPr>
        <w:t xml:space="preserve">2-setp RACH </w:t>
      </w:r>
      <w:r w:rsidR="00C9526B">
        <w:rPr>
          <w:rFonts w:eastAsia="Malgun Gothic"/>
          <w:lang w:eastAsia="ko-KR"/>
        </w:rPr>
        <w:t>based SDT</w:t>
      </w:r>
      <w:r w:rsidR="00EF26C7">
        <w:rPr>
          <w:rFonts w:eastAsia="Malgun Gothic"/>
          <w:lang w:eastAsia="ko-KR"/>
        </w:rPr>
        <w:t xml:space="preserve"> procedure is not successfully completed even after </w:t>
      </w:r>
      <w:r w:rsidR="00EF26C7" w:rsidRPr="000304E5">
        <w:rPr>
          <w:rFonts w:eastAsia="Malgun Gothic"/>
          <w:lang w:eastAsia="ko-KR"/>
        </w:rPr>
        <w:t>'</w:t>
      </w:r>
      <w:r w:rsidR="00EF26C7" w:rsidRPr="009E53C1">
        <w:rPr>
          <w:rFonts w:eastAsia="Malgun Gothic"/>
          <w:i/>
          <w:lang w:eastAsia="ko-KR"/>
        </w:rPr>
        <w:t>N</w:t>
      </w:r>
      <w:r w:rsidR="00EF26C7" w:rsidRPr="000304E5">
        <w:rPr>
          <w:rFonts w:eastAsia="Malgun Gothic"/>
          <w:lang w:eastAsia="ko-KR"/>
        </w:rPr>
        <w:t>' times</w:t>
      </w:r>
      <w:r w:rsidR="00C82915">
        <w:rPr>
          <w:rFonts w:eastAsia="Malgun Gothic"/>
          <w:lang w:eastAsia="ko-KR"/>
        </w:rPr>
        <w:t xml:space="preserve"> of </w:t>
      </w:r>
      <w:r w:rsidR="001575D2">
        <w:rPr>
          <w:rFonts w:eastAsia="Malgun Gothic"/>
          <w:lang w:eastAsia="ko-KR"/>
        </w:rPr>
        <w:t>MsgA transmission</w:t>
      </w:r>
      <w:r w:rsidR="00EF26C7" w:rsidRPr="000304E5">
        <w:rPr>
          <w:rFonts w:eastAsia="Malgun Gothic"/>
          <w:lang w:eastAsia="ko-KR"/>
        </w:rPr>
        <w:t xml:space="preserve">, </w:t>
      </w:r>
      <w:r w:rsidR="00BE3204">
        <w:rPr>
          <w:rFonts w:eastAsia="Malgun Gothic"/>
          <w:lang w:eastAsia="ko-KR"/>
        </w:rPr>
        <w:t xml:space="preserve">the </w:t>
      </w:r>
      <w:r w:rsidR="00EF26C7" w:rsidRPr="000304E5">
        <w:rPr>
          <w:rFonts w:eastAsia="Malgun Gothic"/>
          <w:lang w:eastAsia="ko-KR"/>
        </w:rPr>
        <w:t xml:space="preserve">UE </w:t>
      </w:r>
      <w:r w:rsidR="00BE3204">
        <w:rPr>
          <w:rFonts w:eastAsia="Malgun Gothic"/>
          <w:lang w:eastAsia="ko-KR"/>
        </w:rPr>
        <w:t xml:space="preserve">will </w:t>
      </w:r>
      <w:r w:rsidR="002A674C">
        <w:rPr>
          <w:rFonts w:eastAsia="Malgun Gothic"/>
          <w:lang w:eastAsia="ko-KR"/>
        </w:rPr>
        <w:t>fallback</w:t>
      </w:r>
      <w:r w:rsidR="00EF26C7" w:rsidRPr="000304E5">
        <w:rPr>
          <w:rFonts w:eastAsia="Malgun Gothic"/>
          <w:lang w:eastAsia="ko-KR"/>
        </w:rPr>
        <w:t xml:space="preserve"> to</w:t>
      </w:r>
      <w:r w:rsidR="00F13C14">
        <w:rPr>
          <w:rFonts w:eastAsia="Malgun Gothic"/>
          <w:lang w:eastAsia="ko-KR"/>
        </w:rPr>
        <w:t xml:space="preserve"> use</w:t>
      </w:r>
      <w:r w:rsidR="00672A1F">
        <w:rPr>
          <w:rFonts w:eastAsia="Malgun Gothic"/>
          <w:lang w:eastAsia="ko-KR"/>
        </w:rPr>
        <w:t xml:space="preserve"> 4-step RACH based SDT reso</w:t>
      </w:r>
      <w:r w:rsidR="00F65F57">
        <w:rPr>
          <w:rFonts w:eastAsia="Malgun Gothic"/>
          <w:lang w:eastAsia="ko-KR"/>
        </w:rPr>
        <w:t>ur</w:t>
      </w:r>
      <w:r w:rsidR="00672A1F">
        <w:rPr>
          <w:rFonts w:eastAsia="Malgun Gothic"/>
          <w:lang w:eastAsia="ko-KR"/>
        </w:rPr>
        <w:t>ces</w:t>
      </w:r>
      <w:r w:rsidR="00900E74">
        <w:rPr>
          <w:rFonts w:eastAsia="Malgun Gothic"/>
          <w:lang w:eastAsia="ko-KR"/>
        </w:rPr>
        <w:t>, if configured,</w:t>
      </w:r>
      <w:r w:rsidR="00672A1F">
        <w:rPr>
          <w:rFonts w:eastAsia="Malgun Gothic"/>
          <w:lang w:eastAsia="ko-KR"/>
        </w:rPr>
        <w:t xml:space="preserve"> and continue the </w:t>
      </w:r>
      <w:r w:rsidR="00F65F57">
        <w:rPr>
          <w:rFonts w:eastAsia="Malgun Gothic"/>
          <w:lang w:eastAsia="ko-KR"/>
        </w:rPr>
        <w:t>small data transmission</w:t>
      </w:r>
      <w:r w:rsidR="00DE4A8E">
        <w:rPr>
          <w:rFonts w:eastAsia="Malgun Gothic"/>
          <w:lang w:eastAsia="ko-KR"/>
        </w:rPr>
        <w:t xml:space="preserve"> procedure</w:t>
      </w:r>
      <w:r w:rsidR="00DF6BF7" w:rsidRPr="000304E5">
        <w:rPr>
          <w:rFonts w:eastAsia="Malgun Gothic"/>
          <w:lang w:eastAsia="ko-KR"/>
        </w:rPr>
        <w:t>.</w:t>
      </w:r>
      <w:r w:rsidR="00DE4A8E">
        <w:rPr>
          <w:rFonts w:eastAsia="Malgun Gothic"/>
          <w:lang w:eastAsia="ko-KR"/>
        </w:rPr>
        <w:t xml:space="preserve"> </w:t>
      </w:r>
      <w:r w:rsidR="00DF6BF7">
        <w:rPr>
          <w:rFonts w:eastAsia="Malgun Gothic"/>
          <w:lang w:eastAsia="ko-KR"/>
        </w:rPr>
        <w:t xml:space="preserve">  </w:t>
      </w:r>
      <w:r w:rsidR="00CE328B">
        <w:rPr>
          <w:rFonts w:eastAsia="Malgun Gothic"/>
          <w:lang w:eastAsia="ko-KR"/>
        </w:rPr>
        <w:t xml:space="preserve"> </w:t>
      </w:r>
    </w:p>
    <w:p w14:paraId="271FB74C" w14:textId="77777777" w:rsidR="0072188C" w:rsidRPr="003E5C22" w:rsidRDefault="0072188C" w:rsidP="0072188C">
      <w:pPr>
        <w:spacing w:line="240" w:lineRule="auto"/>
        <w:rPr>
          <w:rFonts w:eastAsiaTheme="minorEastAsia"/>
          <w:b/>
        </w:rPr>
      </w:pPr>
      <w:r w:rsidRPr="00CB6BB0">
        <w:rPr>
          <w:b/>
          <w:lang w:val="en-US" w:eastAsia="x-none"/>
        </w:rPr>
        <w:t xml:space="preserve">Proposal 9: The Rel-16 </w:t>
      </w:r>
      <w:r w:rsidRPr="00CB6BB0">
        <w:rPr>
          <w:b/>
        </w:rPr>
        <w:t>fallback and switching mechanism for 2-step RACH</w:t>
      </w:r>
      <w:r w:rsidRPr="00CB6BB0">
        <w:rPr>
          <w:rFonts w:eastAsia="Malgun Gothic"/>
          <w:b/>
          <w:lang w:eastAsia="ko-KR"/>
        </w:rPr>
        <w:t xml:space="preserve"> are re</w:t>
      </w:r>
      <w:r>
        <w:rPr>
          <w:rFonts w:eastAsia="Malgun Gothic"/>
          <w:b/>
          <w:lang w:eastAsia="ko-KR"/>
        </w:rPr>
        <w:t>use</w:t>
      </w:r>
      <w:r w:rsidRPr="00CB6BB0">
        <w:rPr>
          <w:rFonts w:eastAsia="Malgun Gothic"/>
          <w:b/>
          <w:lang w:eastAsia="ko-KR"/>
        </w:rPr>
        <w:t xml:space="preserve">d for 2-step RACH based </w:t>
      </w:r>
      <w:r>
        <w:rPr>
          <w:rFonts w:eastAsia="Malgun Gothic"/>
          <w:b/>
          <w:lang w:eastAsia="ko-KR"/>
        </w:rPr>
        <w:t>SDT</w:t>
      </w:r>
      <w:r w:rsidRPr="00CB6BB0">
        <w:rPr>
          <w:rFonts w:eastAsia="Malgun Gothic"/>
          <w:b/>
          <w:lang w:eastAsia="ko-KR"/>
        </w:rPr>
        <w:t xml:space="preserve"> procedure.</w:t>
      </w:r>
      <w:r w:rsidRPr="00CB6BB0">
        <w:rPr>
          <w:rFonts w:eastAsiaTheme="minorEastAsia"/>
          <w:b/>
        </w:rPr>
        <w:t xml:space="preserve"> </w:t>
      </w:r>
      <w:r w:rsidRPr="00CB6BB0">
        <w:rPr>
          <w:b/>
          <w:lang w:val="en-US" w:eastAsia="x-none"/>
        </w:rPr>
        <w:t xml:space="preserve"> </w:t>
      </w:r>
    </w:p>
    <w:p w14:paraId="6584C0E3" w14:textId="72F2D0B8" w:rsidR="001B500F" w:rsidRPr="0087071B" w:rsidRDefault="00977D18" w:rsidP="00F37820">
      <w:pPr>
        <w:pStyle w:val="1"/>
        <w:spacing w:after="120" w:line="240" w:lineRule="auto"/>
        <w:ind w:left="431" w:hanging="431"/>
        <w:jc w:val="left"/>
      </w:pPr>
      <w:r w:rsidRPr="0087071B">
        <w:t>Conclusions</w:t>
      </w:r>
    </w:p>
    <w:p w14:paraId="30E8A98B" w14:textId="63998E46" w:rsidR="0013458A" w:rsidRPr="00516249" w:rsidRDefault="0013458A" w:rsidP="008D23CF">
      <w:pPr>
        <w:pStyle w:val="B1"/>
        <w:spacing w:after="120"/>
        <w:ind w:left="0" w:firstLine="0"/>
        <w:jc w:val="both"/>
        <w:rPr>
          <w:sz w:val="22"/>
          <w:szCs w:val="22"/>
          <w:lang w:eastAsia="ko-KR"/>
        </w:rPr>
      </w:pPr>
      <w:bookmarkStart w:id="11" w:name="_Toc502437832"/>
      <w:r w:rsidRPr="00516249">
        <w:rPr>
          <w:rFonts w:hint="eastAsia"/>
          <w:sz w:val="22"/>
          <w:szCs w:val="22"/>
          <w:lang w:eastAsia="ko-KR"/>
        </w:rPr>
        <w:t xml:space="preserve">In this </w:t>
      </w:r>
      <w:r w:rsidRPr="00516249">
        <w:rPr>
          <w:sz w:val="22"/>
          <w:szCs w:val="22"/>
          <w:lang w:eastAsia="ko-KR"/>
        </w:rPr>
        <w:t>contribution</w:t>
      </w:r>
      <w:r w:rsidRPr="00516249">
        <w:rPr>
          <w:rFonts w:hint="eastAsia"/>
          <w:sz w:val="22"/>
          <w:szCs w:val="22"/>
          <w:lang w:eastAsia="ko-KR"/>
        </w:rPr>
        <w:t xml:space="preserve">, </w:t>
      </w:r>
      <w:r w:rsidR="00005DC3" w:rsidRPr="00516249">
        <w:rPr>
          <w:sz w:val="22"/>
          <w:szCs w:val="22"/>
        </w:rPr>
        <w:t xml:space="preserve">we have </w:t>
      </w:r>
      <w:r w:rsidR="00976F71" w:rsidRPr="00516249">
        <w:rPr>
          <w:sz w:val="22"/>
          <w:szCs w:val="22"/>
        </w:rPr>
        <w:t>provide</w:t>
      </w:r>
      <w:r w:rsidR="00264BB0">
        <w:rPr>
          <w:sz w:val="22"/>
          <w:szCs w:val="22"/>
        </w:rPr>
        <w:t>d</w:t>
      </w:r>
      <w:r w:rsidR="00976F71" w:rsidRPr="00516249">
        <w:rPr>
          <w:sz w:val="22"/>
          <w:szCs w:val="22"/>
        </w:rPr>
        <w:t xml:space="preserve"> our considerations on supporting small data transmission via RA procedure</w:t>
      </w:r>
      <w:r w:rsidR="004051D4" w:rsidRPr="00516249">
        <w:rPr>
          <w:sz w:val="22"/>
          <w:szCs w:val="22"/>
        </w:rPr>
        <w:t xml:space="preserve">. </w:t>
      </w:r>
      <w:r w:rsidR="00A72020" w:rsidRPr="00516249">
        <w:rPr>
          <w:sz w:val="22"/>
          <w:szCs w:val="22"/>
        </w:rPr>
        <w:t>T</w:t>
      </w:r>
      <w:r w:rsidR="00FA05F5" w:rsidRPr="00516249">
        <w:rPr>
          <w:sz w:val="22"/>
          <w:szCs w:val="22"/>
          <w:lang w:eastAsia="ko-KR"/>
        </w:rPr>
        <w:t xml:space="preserve">he following </w:t>
      </w:r>
      <w:r w:rsidR="00BD7860" w:rsidRPr="00516249">
        <w:rPr>
          <w:sz w:val="22"/>
          <w:szCs w:val="22"/>
          <w:lang w:eastAsia="ko-KR"/>
        </w:rPr>
        <w:t>observation</w:t>
      </w:r>
      <w:r w:rsidR="00B110C6" w:rsidRPr="00516249">
        <w:rPr>
          <w:sz w:val="22"/>
          <w:szCs w:val="22"/>
          <w:lang w:eastAsia="ko-KR"/>
        </w:rPr>
        <w:t xml:space="preserve"> and </w:t>
      </w:r>
      <w:r w:rsidRPr="00516249">
        <w:rPr>
          <w:rFonts w:hint="eastAsia"/>
          <w:sz w:val="22"/>
          <w:szCs w:val="22"/>
          <w:lang w:eastAsia="ko-KR"/>
        </w:rPr>
        <w:t>propos</w:t>
      </w:r>
      <w:r w:rsidR="0036238A" w:rsidRPr="00516249">
        <w:rPr>
          <w:sz w:val="22"/>
          <w:szCs w:val="22"/>
          <w:lang w:eastAsia="ko-KR"/>
        </w:rPr>
        <w:t>al</w:t>
      </w:r>
      <w:r w:rsidR="00A301B1" w:rsidRPr="00516249">
        <w:rPr>
          <w:sz w:val="22"/>
          <w:szCs w:val="22"/>
          <w:lang w:eastAsia="ko-KR"/>
        </w:rPr>
        <w:t>s are made</w:t>
      </w:r>
      <w:r w:rsidRPr="00516249">
        <w:rPr>
          <w:rFonts w:hint="eastAsia"/>
          <w:sz w:val="22"/>
          <w:szCs w:val="22"/>
          <w:lang w:eastAsia="ko-KR"/>
        </w:rPr>
        <w:t>:</w:t>
      </w:r>
    </w:p>
    <w:p w14:paraId="49E1FBD5" w14:textId="14FECCAA" w:rsidR="00C37EC3" w:rsidRDefault="00C64216" w:rsidP="003E5C22">
      <w:pPr>
        <w:spacing w:line="240" w:lineRule="auto"/>
        <w:rPr>
          <w:b/>
        </w:rPr>
      </w:pPr>
      <w:r>
        <w:rPr>
          <w:b/>
          <w:noProof/>
        </w:rPr>
        <w:t>Observation</w:t>
      </w:r>
      <w:r w:rsidRPr="00933DAF">
        <w:rPr>
          <w:b/>
          <w:noProof/>
        </w:rPr>
        <w:t xml:space="preserve">: </w:t>
      </w:r>
      <w:r>
        <w:rPr>
          <w:b/>
          <w:noProof/>
        </w:rPr>
        <w:t>Preamble</w:t>
      </w:r>
      <w:r w:rsidRPr="00933DAF">
        <w:rPr>
          <w:b/>
          <w:noProof/>
        </w:rPr>
        <w:t xml:space="preserve"> partitioning is used to indicate the UE’s intention to use </w:t>
      </w:r>
      <w:r>
        <w:rPr>
          <w:b/>
          <w:noProof/>
        </w:rPr>
        <w:t>MO-EDT</w:t>
      </w:r>
      <w:r w:rsidRPr="00933DAF">
        <w:rPr>
          <w:b/>
          <w:noProof/>
        </w:rPr>
        <w:t>.</w:t>
      </w:r>
    </w:p>
    <w:p w14:paraId="54673F12" w14:textId="04F5198D" w:rsidR="00C37EC3" w:rsidRDefault="00C37EC3" w:rsidP="003E5C22">
      <w:pPr>
        <w:spacing w:line="240" w:lineRule="auto"/>
        <w:rPr>
          <w:b/>
          <w:szCs w:val="22"/>
        </w:rPr>
      </w:pPr>
      <w:r w:rsidRPr="005A73D8">
        <w:rPr>
          <w:b/>
          <w:noProof/>
        </w:rPr>
        <w:t>Proposal 1:</w:t>
      </w:r>
      <w:r w:rsidRPr="005A73D8">
        <w:rPr>
          <w:b/>
          <w:szCs w:val="22"/>
        </w:rPr>
        <w:t xml:space="preserve"> The maximum supported data size for RACH based SDT procedure</w:t>
      </w:r>
      <w:r>
        <w:rPr>
          <w:b/>
          <w:szCs w:val="22"/>
        </w:rPr>
        <w:t xml:space="preserve"> is broadcasted by the network</w:t>
      </w:r>
      <w:r w:rsidRPr="005A73D8">
        <w:rPr>
          <w:b/>
          <w:szCs w:val="22"/>
        </w:rPr>
        <w:t>.</w:t>
      </w:r>
    </w:p>
    <w:p w14:paraId="17EB6DA8" w14:textId="77777777" w:rsidR="00C37EC3" w:rsidRDefault="00C37EC3" w:rsidP="003E5C22">
      <w:pPr>
        <w:spacing w:line="240" w:lineRule="auto"/>
        <w:rPr>
          <w:b/>
          <w:noProof/>
        </w:rPr>
      </w:pPr>
      <w:r w:rsidRPr="005A73D8">
        <w:rPr>
          <w:b/>
          <w:noProof/>
        </w:rPr>
        <w:t xml:space="preserve">Proposal </w:t>
      </w:r>
      <w:r>
        <w:rPr>
          <w:b/>
          <w:noProof/>
        </w:rPr>
        <w:t>2</w:t>
      </w:r>
      <w:r w:rsidRPr="005A73D8">
        <w:rPr>
          <w:b/>
          <w:noProof/>
        </w:rPr>
        <w:t>:</w:t>
      </w:r>
      <w:r w:rsidRPr="005A73D8">
        <w:rPr>
          <w:b/>
          <w:szCs w:val="22"/>
        </w:rPr>
        <w:t xml:space="preserve"> The maximum supported data size </w:t>
      </w:r>
      <w:r>
        <w:rPr>
          <w:b/>
          <w:szCs w:val="22"/>
        </w:rPr>
        <w:t>can be separately configured</w:t>
      </w:r>
      <w:r w:rsidRPr="005A73D8">
        <w:rPr>
          <w:b/>
          <w:szCs w:val="22"/>
        </w:rPr>
        <w:t xml:space="preserve"> for 4-step RACH based SDT procedure and 2-step RACH based SDT procedure</w:t>
      </w:r>
      <w:r>
        <w:rPr>
          <w:b/>
          <w:szCs w:val="22"/>
        </w:rPr>
        <w:t>.</w:t>
      </w:r>
      <w:r>
        <w:rPr>
          <w:b/>
          <w:noProof/>
        </w:rPr>
        <w:t xml:space="preserve"> </w:t>
      </w:r>
      <w:r w:rsidRPr="005A73D8">
        <w:rPr>
          <w:b/>
          <w:noProof/>
        </w:rPr>
        <w:t xml:space="preserve"> </w:t>
      </w:r>
    </w:p>
    <w:p w14:paraId="3DDA90E3" w14:textId="77777777" w:rsidR="00C37EC3" w:rsidRPr="005A73D8" w:rsidRDefault="00C37EC3" w:rsidP="003E5C22">
      <w:pPr>
        <w:spacing w:line="240" w:lineRule="auto"/>
        <w:rPr>
          <w:b/>
          <w:noProof/>
        </w:rPr>
      </w:pPr>
      <w:r w:rsidRPr="005A73D8">
        <w:rPr>
          <w:b/>
          <w:noProof/>
        </w:rPr>
        <w:t xml:space="preserve">Proposal </w:t>
      </w:r>
      <w:r>
        <w:rPr>
          <w:b/>
          <w:noProof/>
        </w:rPr>
        <w:t>3</w:t>
      </w:r>
      <w:r w:rsidRPr="005A73D8">
        <w:rPr>
          <w:b/>
          <w:noProof/>
        </w:rPr>
        <w:t>:</w:t>
      </w:r>
      <w:r w:rsidRPr="005A73D8">
        <w:rPr>
          <w:b/>
          <w:szCs w:val="22"/>
        </w:rPr>
        <w:t xml:space="preserve"> The maximum supported data size for 4-step RACH based SDT procedure and 2-step RACH based SDT procedure should be decided by RAN1. Send an LS to RAN1. </w:t>
      </w:r>
      <w:r w:rsidRPr="005A73D8">
        <w:rPr>
          <w:b/>
          <w:noProof/>
        </w:rPr>
        <w:t xml:space="preserve">  </w:t>
      </w:r>
    </w:p>
    <w:p w14:paraId="2CEA45CE" w14:textId="6905018B" w:rsidR="003E5C22" w:rsidRPr="00553B16" w:rsidRDefault="003E5C22" w:rsidP="003E5C22">
      <w:pPr>
        <w:spacing w:line="240" w:lineRule="auto"/>
        <w:rPr>
          <w:b/>
          <w:noProof/>
          <w:szCs w:val="22"/>
        </w:rPr>
      </w:pPr>
      <w:r w:rsidRPr="00553B16">
        <w:rPr>
          <w:b/>
          <w:noProof/>
          <w:szCs w:val="22"/>
        </w:rPr>
        <w:t xml:space="preserve">Proposal </w:t>
      </w:r>
      <w:r>
        <w:rPr>
          <w:b/>
          <w:noProof/>
          <w:szCs w:val="22"/>
        </w:rPr>
        <w:t>4</w:t>
      </w:r>
      <w:r w:rsidRPr="00553B16">
        <w:rPr>
          <w:b/>
          <w:noProof/>
          <w:szCs w:val="22"/>
        </w:rPr>
        <w:t xml:space="preserve">: </w:t>
      </w:r>
      <w:r>
        <w:rPr>
          <w:b/>
          <w:noProof/>
          <w:szCs w:val="22"/>
        </w:rPr>
        <w:t>Preamble</w:t>
      </w:r>
      <w:r w:rsidRPr="00553B16">
        <w:rPr>
          <w:b/>
          <w:noProof/>
          <w:szCs w:val="22"/>
        </w:rPr>
        <w:t xml:space="preserve"> partitioning is used </w:t>
      </w:r>
      <w:r w:rsidR="00A90416">
        <w:rPr>
          <w:b/>
          <w:noProof/>
          <w:szCs w:val="22"/>
        </w:rPr>
        <w:t>for</w:t>
      </w:r>
      <w:r w:rsidR="00697543">
        <w:rPr>
          <w:b/>
          <w:noProof/>
          <w:szCs w:val="22"/>
        </w:rPr>
        <w:t xml:space="preserve"> both 4-step RACH based</w:t>
      </w:r>
      <w:r w:rsidR="00053C44" w:rsidRPr="00053C44">
        <w:rPr>
          <w:b/>
          <w:szCs w:val="22"/>
        </w:rPr>
        <w:t xml:space="preserve"> </w:t>
      </w:r>
      <w:r w:rsidR="00053C44" w:rsidRPr="005A73D8">
        <w:rPr>
          <w:b/>
          <w:szCs w:val="22"/>
        </w:rPr>
        <w:t>SDT</w:t>
      </w:r>
      <w:r w:rsidRPr="00553B16">
        <w:rPr>
          <w:b/>
          <w:noProof/>
          <w:szCs w:val="22"/>
        </w:rPr>
        <w:t xml:space="preserve"> </w:t>
      </w:r>
      <w:r w:rsidR="00955D09" w:rsidRPr="005A73D8">
        <w:rPr>
          <w:b/>
          <w:szCs w:val="22"/>
        </w:rPr>
        <w:t>procedure</w:t>
      </w:r>
      <w:r w:rsidR="00955D09" w:rsidRPr="00553B16">
        <w:rPr>
          <w:b/>
          <w:noProof/>
          <w:szCs w:val="22"/>
        </w:rPr>
        <w:t xml:space="preserve"> </w:t>
      </w:r>
      <w:r w:rsidRPr="00553B16">
        <w:rPr>
          <w:b/>
          <w:noProof/>
          <w:szCs w:val="22"/>
        </w:rPr>
        <w:t xml:space="preserve">and 2-step RACH based </w:t>
      </w:r>
      <w:r w:rsidR="00053C44" w:rsidRPr="005A73D8">
        <w:rPr>
          <w:b/>
          <w:szCs w:val="22"/>
        </w:rPr>
        <w:t>SDT</w:t>
      </w:r>
      <w:r w:rsidR="00955D09">
        <w:rPr>
          <w:b/>
          <w:szCs w:val="22"/>
        </w:rPr>
        <w:t xml:space="preserve"> </w:t>
      </w:r>
      <w:r w:rsidR="00955D09" w:rsidRPr="005A73D8">
        <w:rPr>
          <w:b/>
          <w:szCs w:val="22"/>
        </w:rPr>
        <w:t>procedure</w:t>
      </w:r>
      <w:r w:rsidRPr="00553B16">
        <w:rPr>
          <w:b/>
          <w:noProof/>
          <w:szCs w:val="22"/>
        </w:rPr>
        <w:t xml:space="preserve">.  </w:t>
      </w:r>
    </w:p>
    <w:p w14:paraId="035D49F1" w14:textId="77777777" w:rsidR="003E5C22" w:rsidRDefault="003E5C22" w:rsidP="003E5C22">
      <w:pPr>
        <w:spacing w:line="240" w:lineRule="auto"/>
        <w:rPr>
          <w:b/>
          <w:noProof/>
          <w:szCs w:val="22"/>
        </w:rPr>
      </w:pPr>
    </w:p>
    <w:p w14:paraId="016C1D0A" w14:textId="1C0C677A" w:rsidR="003E5C22" w:rsidRPr="003E5C22" w:rsidRDefault="003E5C22" w:rsidP="003E5C22">
      <w:pPr>
        <w:spacing w:line="240" w:lineRule="auto"/>
        <w:rPr>
          <w:b/>
          <w:noProof/>
          <w:szCs w:val="22"/>
        </w:rPr>
      </w:pPr>
      <w:r w:rsidRPr="00553B16">
        <w:rPr>
          <w:b/>
          <w:noProof/>
          <w:szCs w:val="22"/>
        </w:rPr>
        <w:t xml:space="preserve">Proposal </w:t>
      </w:r>
      <w:r>
        <w:rPr>
          <w:b/>
          <w:noProof/>
          <w:szCs w:val="22"/>
        </w:rPr>
        <w:t>5</w:t>
      </w:r>
      <w:r w:rsidRPr="00553B16">
        <w:rPr>
          <w:b/>
          <w:noProof/>
          <w:szCs w:val="22"/>
        </w:rPr>
        <w:t xml:space="preserve">: </w:t>
      </w:r>
      <w:r>
        <w:rPr>
          <w:b/>
          <w:noProof/>
          <w:szCs w:val="22"/>
        </w:rPr>
        <w:t xml:space="preserve">Reuse the preamble group (i.e. group A/B) based method for </w:t>
      </w:r>
      <w:r w:rsidR="007E6445">
        <w:rPr>
          <w:b/>
          <w:noProof/>
          <w:szCs w:val="22"/>
        </w:rPr>
        <w:t>both 4-step RACH based</w:t>
      </w:r>
      <w:r w:rsidR="007E6445" w:rsidRPr="00053C44">
        <w:rPr>
          <w:b/>
          <w:szCs w:val="22"/>
        </w:rPr>
        <w:t xml:space="preserve"> </w:t>
      </w:r>
      <w:r w:rsidR="007E6445" w:rsidRPr="005A73D8">
        <w:rPr>
          <w:b/>
          <w:szCs w:val="22"/>
        </w:rPr>
        <w:t>SDT</w:t>
      </w:r>
      <w:r w:rsidR="007E6445" w:rsidRPr="00553B16">
        <w:rPr>
          <w:b/>
          <w:noProof/>
          <w:szCs w:val="22"/>
        </w:rPr>
        <w:t xml:space="preserve"> </w:t>
      </w:r>
      <w:r w:rsidR="007E6445" w:rsidRPr="005A73D8">
        <w:rPr>
          <w:b/>
          <w:szCs w:val="22"/>
        </w:rPr>
        <w:t>procedure</w:t>
      </w:r>
      <w:r w:rsidR="007E6445" w:rsidRPr="00553B16">
        <w:rPr>
          <w:b/>
          <w:noProof/>
          <w:szCs w:val="22"/>
        </w:rPr>
        <w:t xml:space="preserve"> and 2-step RACH based </w:t>
      </w:r>
      <w:r w:rsidR="007E6445" w:rsidRPr="005A73D8">
        <w:rPr>
          <w:b/>
          <w:szCs w:val="22"/>
        </w:rPr>
        <w:t>SDT</w:t>
      </w:r>
      <w:r w:rsidR="007E6445">
        <w:rPr>
          <w:b/>
          <w:szCs w:val="22"/>
        </w:rPr>
        <w:t xml:space="preserve"> </w:t>
      </w:r>
      <w:r w:rsidR="007E6445" w:rsidRPr="005A73D8">
        <w:rPr>
          <w:b/>
          <w:szCs w:val="22"/>
        </w:rPr>
        <w:t>procedure</w:t>
      </w:r>
      <w:r w:rsidR="007E6445" w:rsidRPr="00553B16">
        <w:rPr>
          <w:b/>
          <w:noProof/>
          <w:szCs w:val="22"/>
        </w:rPr>
        <w:t>.</w:t>
      </w:r>
    </w:p>
    <w:p w14:paraId="17149DDB" w14:textId="4663EEED" w:rsidR="00F7066D" w:rsidRPr="003E5C22" w:rsidRDefault="003E5C22" w:rsidP="003E5C22">
      <w:pPr>
        <w:spacing w:line="240" w:lineRule="auto"/>
        <w:rPr>
          <w:b/>
        </w:rPr>
      </w:pPr>
      <w:r w:rsidRPr="00993F1F">
        <w:rPr>
          <w:b/>
        </w:rPr>
        <w:t xml:space="preserve">Proposal 6: </w:t>
      </w:r>
      <w:r w:rsidR="00B3693E">
        <w:rPr>
          <w:b/>
        </w:rPr>
        <w:t>Specify</w:t>
      </w:r>
      <w:r w:rsidRPr="00993F1F">
        <w:rPr>
          <w:b/>
        </w:rPr>
        <w:t xml:space="preserve"> RA type selection mechanism </w:t>
      </w:r>
      <w:r>
        <w:rPr>
          <w:b/>
        </w:rPr>
        <w:t xml:space="preserve">for RACH based </w:t>
      </w:r>
      <w:r w:rsidR="00EB4971">
        <w:rPr>
          <w:b/>
        </w:rPr>
        <w:t>SDT</w:t>
      </w:r>
      <w:r>
        <w:rPr>
          <w:b/>
        </w:rPr>
        <w:t xml:space="preserve"> procedure, </w:t>
      </w:r>
      <w:r w:rsidRPr="00993F1F">
        <w:rPr>
          <w:b/>
        </w:rPr>
        <w:t xml:space="preserve">taking </w:t>
      </w:r>
      <w:r w:rsidRPr="00993F1F">
        <w:rPr>
          <w:b/>
          <w:szCs w:val="22"/>
        </w:rPr>
        <w:t>maximum supported data size</w:t>
      </w:r>
      <w:r w:rsidRPr="00993F1F">
        <w:rPr>
          <w:b/>
        </w:rPr>
        <w:t xml:space="preserve">, radio quality, and load into account. </w:t>
      </w:r>
    </w:p>
    <w:p w14:paraId="46546A5F" w14:textId="68116D81" w:rsidR="003E5C22" w:rsidRDefault="003E5C22" w:rsidP="003E5C22">
      <w:pPr>
        <w:spacing w:line="240" w:lineRule="auto"/>
        <w:rPr>
          <w:b/>
        </w:rPr>
      </w:pPr>
      <w:r w:rsidRPr="000679D7">
        <w:rPr>
          <w:b/>
        </w:rPr>
        <w:t>Proposal 7:</w:t>
      </w:r>
      <w:r w:rsidRPr="000679D7">
        <w:rPr>
          <w:b/>
          <w:szCs w:val="22"/>
        </w:rPr>
        <w:t xml:space="preserve"> The MAC PDU for</w:t>
      </w:r>
      <w:r w:rsidR="00537675">
        <w:rPr>
          <w:b/>
          <w:szCs w:val="22"/>
        </w:rPr>
        <w:t>ma</w:t>
      </w:r>
      <w:r w:rsidRPr="000679D7">
        <w:rPr>
          <w:b/>
          <w:szCs w:val="22"/>
        </w:rPr>
        <w:t xml:space="preserve">ts of </w:t>
      </w:r>
      <w:r>
        <w:rPr>
          <w:b/>
          <w:szCs w:val="22"/>
        </w:rPr>
        <w:t xml:space="preserve">both RAR and MsgB are resued for </w:t>
      </w:r>
      <w:r w:rsidR="00B82F03">
        <w:rPr>
          <w:b/>
        </w:rPr>
        <w:t>RACH based SDT procedure</w:t>
      </w:r>
      <w:r>
        <w:rPr>
          <w:b/>
          <w:szCs w:val="22"/>
        </w:rPr>
        <w:t>.</w:t>
      </w:r>
    </w:p>
    <w:p w14:paraId="6200A294" w14:textId="6A805471" w:rsidR="003E5C22" w:rsidRPr="003E5C22" w:rsidRDefault="003E5C22" w:rsidP="003E5C22">
      <w:pPr>
        <w:spacing w:line="240" w:lineRule="auto"/>
        <w:rPr>
          <w:b/>
        </w:rPr>
      </w:pPr>
      <w:r w:rsidRPr="00782A38">
        <w:rPr>
          <w:b/>
        </w:rPr>
        <w:t>Proposal 8:</w:t>
      </w:r>
      <w:r w:rsidRPr="00782A38">
        <w:rPr>
          <w:b/>
          <w:szCs w:val="22"/>
        </w:rPr>
        <w:t xml:space="preserve"> RAN2 to consider how to av</w:t>
      </w:r>
      <w:r w:rsidR="00537675">
        <w:rPr>
          <w:b/>
          <w:szCs w:val="22"/>
        </w:rPr>
        <w:t>oi</w:t>
      </w:r>
      <w:r w:rsidRPr="00782A38">
        <w:rPr>
          <w:b/>
          <w:szCs w:val="22"/>
        </w:rPr>
        <w:t xml:space="preserve">d </w:t>
      </w:r>
      <w:r w:rsidRPr="00782A38">
        <w:rPr>
          <w:b/>
        </w:rPr>
        <w:t>data loss if</w:t>
      </w:r>
      <w:r w:rsidRPr="00782A38">
        <w:rPr>
          <w:b/>
          <w:lang w:eastAsia="ko-KR"/>
        </w:rPr>
        <w:t xml:space="preserve"> an uplink grant provided within the s</w:t>
      </w:r>
      <w:r w:rsidR="00032B02">
        <w:rPr>
          <w:b/>
        </w:rPr>
        <w:t xml:space="preserve"> RACH based SDT procedure</w:t>
      </w:r>
      <w:r w:rsidRPr="00782A38">
        <w:rPr>
          <w:b/>
          <w:lang w:eastAsia="ko-KR"/>
        </w:rPr>
        <w:t xml:space="preserve"> has a different size than the first indicated uplink grant.</w:t>
      </w:r>
    </w:p>
    <w:p w14:paraId="76143A08" w14:textId="5D7B781C" w:rsidR="003E5C22" w:rsidRPr="003E5C22" w:rsidRDefault="003E5C22" w:rsidP="003E5C22">
      <w:pPr>
        <w:spacing w:line="240" w:lineRule="auto"/>
        <w:rPr>
          <w:rFonts w:eastAsiaTheme="minorEastAsia"/>
          <w:b/>
        </w:rPr>
      </w:pPr>
      <w:r w:rsidRPr="00CB6BB0">
        <w:rPr>
          <w:b/>
          <w:lang w:val="en-US" w:eastAsia="x-none"/>
        </w:rPr>
        <w:t xml:space="preserve">Proposal 9: The Rel-16 </w:t>
      </w:r>
      <w:r w:rsidRPr="00CB6BB0">
        <w:rPr>
          <w:b/>
        </w:rPr>
        <w:t>fallback and switching mechanism for 2-step RACH</w:t>
      </w:r>
      <w:r w:rsidRPr="00CB6BB0">
        <w:rPr>
          <w:rFonts w:eastAsia="Malgun Gothic"/>
          <w:b/>
          <w:lang w:eastAsia="ko-KR"/>
        </w:rPr>
        <w:t xml:space="preserve"> are re</w:t>
      </w:r>
      <w:r w:rsidR="00537675">
        <w:rPr>
          <w:rFonts w:eastAsia="Malgun Gothic"/>
          <w:b/>
          <w:lang w:eastAsia="ko-KR"/>
        </w:rPr>
        <w:t>use</w:t>
      </w:r>
      <w:r w:rsidRPr="00CB6BB0">
        <w:rPr>
          <w:rFonts w:eastAsia="Malgun Gothic"/>
          <w:b/>
          <w:lang w:eastAsia="ko-KR"/>
        </w:rPr>
        <w:t xml:space="preserve">d for 2-step RACH based </w:t>
      </w:r>
      <w:r w:rsidR="000C1592">
        <w:rPr>
          <w:rFonts w:eastAsia="Malgun Gothic"/>
          <w:b/>
          <w:lang w:eastAsia="ko-KR"/>
        </w:rPr>
        <w:t>SDT</w:t>
      </w:r>
      <w:r w:rsidRPr="00CB6BB0">
        <w:rPr>
          <w:rFonts w:eastAsia="Malgun Gothic"/>
          <w:b/>
          <w:lang w:eastAsia="ko-KR"/>
        </w:rPr>
        <w:t xml:space="preserve"> procedure.</w:t>
      </w:r>
      <w:r w:rsidRPr="00CB6BB0">
        <w:rPr>
          <w:rFonts w:eastAsiaTheme="minorEastAsia"/>
          <w:b/>
        </w:rPr>
        <w:t xml:space="preserve"> </w:t>
      </w:r>
      <w:r w:rsidRPr="00CB6BB0">
        <w:rPr>
          <w:b/>
          <w:lang w:val="en-US" w:eastAsia="x-none"/>
        </w:rPr>
        <w:t xml:space="preserve"> </w:t>
      </w:r>
    </w:p>
    <w:p w14:paraId="38CC79B7" w14:textId="0DC25618" w:rsidR="00DF5B8F" w:rsidRPr="0087071B" w:rsidRDefault="00270C4E" w:rsidP="003B6933">
      <w:pPr>
        <w:pStyle w:val="1"/>
        <w:numPr>
          <w:ilvl w:val="0"/>
          <w:numId w:val="0"/>
        </w:numPr>
        <w:spacing w:after="120" w:line="240" w:lineRule="auto"/>
        <w:jc w:val="left"/>
      </w:pPr>
      <w:r>
        <w:t>5</w:t>
      </w:r>
      <w:r w:rsidR="003B6933">
        <w:t xml:space="preserve">. </w:t>
      </w:r>
      <w:r w:rsidR="00487E43" w:rsidRPr="0087071B">
        <w:t>Reference</w:t>
      </w:r>
    </w:p>
    <w:bookmarkEnd w:id="11"/>
    <w:p w14:paraId="05FE454B" w14:textId="551C9C49" w:rsidR="00A86E7A" w:rsidRPr="009B7B3C" w:rsidRDefault="0082647F" w:rsidP="009B7B3C">
      <w:pPr>
        <w:spacing w:beforeLines="50" w:before="120" w:afterLines="50" w:line="240" w:lineRule="auto"/>
        <w:rPr>
          <w:szCs w:val="22"/>
        </w:rPr>
      </w:pPr>
      <w:r w:rsidRPr="009B7B3C">
        <w:rPr>
          <w:rFonts w:hint="eastAsia"/>
          <w:szCs w:val="22"/>
        </w:rPr>
        <w:t>[</w:t>
      </w:r>
      <w:r w:rsidR="00C820F2" w:rsidRPr="009B7B3C">
        <w:rPr>
          <w:szCs w:val="22"/>
        </w:rPr>
        <w:t>1</w:t>
      </w:r>
      <w:r w:rsidRPr="009B7B3C">
        <w:rPr>
          <w:rFonts w:hint="eastAsia"/>
          <w:szCs w:val="22"/>
        </w:rPr>
        <w:t xml:space="preserve">] </w:t>
      </w:r>
      <w:bookmarkStart w:id="12" w:name="_Ref534127550"/>
      <w:bookmarkStart w:id="13" w:name="_Ref488061725"/>
      <w:bookmarkStart w:id="14" w:name="_Ref521659446"/>
      <w:bookmarkStart w:id="15" w:name="_Ref479756368"/>
      <w:bookmarkStart w:id="16" w:name="_Ref481486326"/>
      <w:bookmarkStart w:id="17" w:name="_Ref174151459"/>
      <w:bookmarkStart w:id="18" w:name="_Ref189809556"/>
      <w:r w:rsidR="00FB30B4">
        <w:rPr>
          <w:szCs w:val="22"/>
        </w:rPr>
        <w:t xml:space="preserve">3GPP </w:t>
      </w:r>
      <w:hyperlink r:id="rId12" w:history="1">
        <w:r w:rsidR="00A86E7A" w:rsidRPr="009B7B3C">
          <w:rPr>
            <w:szCs w:val="22"/>
          </w:rPr>
          <w:t>RP-</w:t>
        </w:r>
        <w:r w:rsidR="007927F3">
          <w:rPr>
            <w:szCs w:val="22"/>
          </w:rPr>
          <w:t>200954</w:t>
        </w:r>
      </w:hyperlink>
      <w:r w:rsidR="00A86E7A" w:rsidRPr="009B7B3C">
        <w:rPr>
          <w:szCs w:val="22"/>
          <w:lang w:val="en-US"/>
        </w:rPr>
        <w:t>, “</w:t>
      </w:r>
      <w:r w:rsidR="00540AB9" w:rsidRPr="00060196">
        <w:rPr>
          <w:szCs w:val="22"/>
        </w:rPr>
        <w:t>New study item:</w:t>
      </w:r>
      <w:r w:rsidR="009D38CD" w:rsidRPr="009B7B3C">
        <w:rPr>
          <w:rFonts w:eastAsia="Batang"/>
          <w:szCs w:val="22"/>
        </w:rPr>
        <w:t xml:space="preserve"> NR smalldata transmissions in INACTIVE state</w:t>
      </w:r>
      <w:r w:rsidR="00A86E7A" w:rsidRPr="009B7B3C">
        <w:rPr>
          <w:szCs w:val="22"/>
          <w:lang w:val="en-US"/>
        </w:rPr>
        <w:t>”</w:t>
      </w:r>
      <w:r w:rsidR="00AD2D21" w:rsidRPr="009B7B3C">
        <w:rPr>
          <w:szCs w:val="22"/>
          <w:lang w:val="en-US"/>
        </w:rPr>
        <w:t>,</w:t>
      </w:r>
      <w:r w:rsidR="00376C2F" w:rsidRPr="009B7B3C">
        <w:rPr>
          <w:szCs w:val="22"/>
          <w:lang w:val="en-US"/>
        </w:rPr>
        <w:t xml:space="preserve"> ZTE Corporation, </w:t>
      </w:r>
      <w:r w:rsidR="00A86E7A" w:rsidRPr="009B7B3C">
        <w:rPr>
          <w:szCs w:val="22"/>
          <w:lang w:val="en-US"/>
        </w:rPr>
        <w:t>RAN#8</w:t>
      </w:r>
      <w:r w:rsidR="009D296C">
        <w:rPr>
          <w:szCs w:val="22"/>
          <w:lang w:val="en-US"/>
        </w:rPr>
        <w:t>8</w:t>
      </w:r>
      <w:r w:rsidR="00A86E7A" w:rsidRPr="009B7B3C">
        <w:rPr>
          <w:szCs w:val="22"/>
          <w:lang w:val="en-US"/>
        </w:rPr>
        <w:t xml:space="preserve">, </w:t>
      </w:r>
      <w:r w:rsidR="009D296C">
        <w:rPr>
          <w:szCs w:val="22"/>
          <w:lang w:val="en-US" w:eastAsia="ja-JP"/>
        </w:rPr>
        <w:t>E-meeting</w:t>
      </w:r>
      <w:r w:rsidR="00A86E7A" w:rsidRPr="009B7B3C">
        <w:rPr>
          <w:szCs w:val="22"/>
          <w:lang w:val="en-US"/>
        </w:rPr>
        <w:t xml:space="preserve">, </w:t>
      </w:r>
      <w:r w:rsidR="00AB4910">
        <w:rPr>
          <w:szCs w:val="22"/>
          <w:lang w:val="en-US"/>
        </w:rPr>
        <w:t>June</w:t>
      </w:r>
      <w:r w:rsidR="00E1471D">
        <w:rPr>
          <w:szCs w:val="22"/>
          <w:lang w:val="en-US"/>
        </w:rPr>
        <w:t xml:space="preserve"> 2020</w:t>
      </w:r>
      <w:r w:rsidR="00A86E7A" w:rsidRPr="009B7B3C">
        <w:rPr>
          <w:szCs w:val="22"/>
          <w:lang w:val="en-US"/>
        </w:rPr>
        <w:t>.</w:t>
      </w:r>
      <w:bookmarkEnd w:id="12"/>
      <w:bookmarkEnd w:id="13"/>
      <w:bookmarkEnd w:id="14"/>
      <w:bookmarkEnd w:id="15"/>
      <w:bookmarkEnd w:id="16"/>
      <w:bookmarkEnd w:id="17"/>
      <w:bookmarkEnd w:id="18"/>
    </w:p>
    <w:p w14:paraId="2E77772C" w14:textId="707F0BA4" w:rsidR="00E4429F" w:rsidRPr="0041603E" w:rsidRDefault="00E4429F" w:rsidP="00843A11">
      <w:pPr>
        <w:spacing w:line="240" w:lineRule="auto"/>
        <w:jc w:val="left"/>
      </w:pPr>
    </w:p>
    <w:sectPr w:rsidR="00E4429F" w:rsidRPr="0041603E" w:rsidSect="00F455C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19235" w14:textId="77777777" w:rsidR="004919B6" w:rsidRDefault="004919B6">
      <w:pPr>
        <w:spacing w:after="0" w:line="240" w:lineRule="auto"/>
      </w:pPr>
      <w:r>
        <w:separator/>
      </w:r>
    </w:p>
  </w:endnote>
  <w:endnote w:type="continuationSeparator" w:id="0">
    <w:p w14:paraId="7A5CF5DD" w14:textId="77777777" w:rsidR="004919B6" w:rsidRDefault="004919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F805E" w14:textId="77777777" w:rsidR="004919B6" w:rsidRDefault="004919B6">
      <w:pPr>
        <w:spacing w:after="0" w:line="240" w:lineRule="auto"/>
      </w:pPr>
      <w:r>
        <w:separator/>
      </w:r>
    </w:p>
  </w:footnote>
  <w:footnote w:type="continuationSeparator" w:id="0">
    <w:p w14:paraId="7AF0D46A" w14:textId="77777777" w:rsidR="004919B6" w:rsidRDefault="004919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732133"/>
    <w:multiLevelType w:val="hybridMultilevel"/>
    <w:tmpl w:val="0BDE8B36"/>
    <w:lvl w:ilvl="0" w:tplc="F33AB414">
      <w:start w:val="2"/>
      <w:numFmt w:val="bullet"/>
      <w:lvlText w:val="-"/>
      <w:lvlJc w:val="left"/>
      <w:pPr>
        <w:ind w:left="360" w:hanging="360"/>
      </w:pPr>
      <w:rPr>
        <w:rFonts w:ascii="Times New Roman" w:eastAsiaTheme="minorEastAsia" w:hAnsi="Times New Roman" w:cs="Times New Roman" w:hint="default"/>
        <w:color w:val="538135" w:themeColor="accent6" w:themeShade="BF"/>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40255C2"/>
    <w:multiLevelType w:val="hybridMultilevel"/>
    <w:tmpl w:val="73CAAD1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Gulim" w:hAnsi="Gulim"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5F6873"/>
    <w:multiLevelType w:val="hybridMultilevel"/>
    <w:tmpl w:val="AD785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21FD9"/>
    <w:multiLevelType w:val="hybridMultilevel"/>
    <w:tmpl w:val="E3606CF2"/>
    <w:lvl w:ilvl="0" w:tplc="B47A1CD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DA5CF1"/>
    <w:multiLevelType w:val="hybridMultilevel"/>
    <w:tmpl w:val="963AAC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AB54BB"/>
    <w:multiLevelType w:val="hybridMultilevel"/>
    <w:tmpl w:val="A94A2F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01940"/>
    <w:multiLevelType w:val="hybridMultilevel"/>
    <w:tmpl w:val="BCD4B3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885856"/>
    <w:multiLevelType w:val="hybridMultilevel"/>
    <w:tmpl w:val="43162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03647E"/>
    <w:multiLevelType w:val="hybridMultilevel"/>
    <w:tmpl w:val="E3A4C5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C334B3"/>
    <w:multiLevelType w:val="hybridMultilevel"/>
    <w:tmpl w:val="2B34D898"/>
    <w:lvl w:ilvl="0" w:tplc="04090003">
      <w:start w:val="1"/>
      <w:numFmt w:val="bullet"/>
      <w:lvlText w:val="o"/>
      <w:lvlJc w:val="left"/>
      <w:pPr>
        <w:ind w:left="3620" w:hanging="420"/>
      </w:pPr>
      <w:rPr>
        <w:rFonts w:ascii="Courier New" w:hAnsi="Courier New" w:cs="Courier New" w:hint="default"/>
      </w:rPr>
    </w:lvl>
    <w:lvl w:ilvl="1" w:tplc="04090003" w:tentative="1">
      <w:start w:val="1"/>
      <w:numFmt w:val="bullet"/>
      <w:lvlText w:val=""/>
      <w:lvlJc w:val="left"/>
      <w:pPr>
        <w:ind w:left="4040" w:hanging="420"/>
      </w:pPr>
      <w:rPr>
        <w:rFonts w:ascii="Wingdings" w:hAnsi="Wingdings" w:hint="default"/>
      </w:rPr>
    </w:lvl>
    <w:lvl w:ilvl="2" w:tplc="04090005" w:tentative="1">
      <w:start w:val="1"/>
      <w:numFmt w:val="bullet"/>
      <w:lvlText w:val=""/>
      <w:lvlJc w:val="left"/>
      <w:pPr>
        <w:ind w:left="4460" w:hanging="420"/>
      </w:pPr>
      <w:rPr>
        <w:rFonts w:ascii="Wingdings" w:hAnsi="Wingdings" w:hint="default"/>
      </w:rPr>
    </w:lvl>
    <w:lvl w:ilvl="3" w:tplc="04090001" w:tentative="1">
      <w:start w:val="1"/>
      <w:numFmt w:val="bullet"/>
      <w:lvlText w:val=""/>
      <w:lvlJc w:val="left"/>
      <w:pPr>
        <w:ind w:left="4880" w:hanging="420"/>
      </w:pPr>
      <w:rPr>
        <w:rFonts w:ascii="Wingdings" w:hAnsi="Wingdings" w:hint="default"/>
      </w:rPr>
    </w:lvl>
    <w:lvl w:ilvl="4" w:tplc="04090003" w:tentative="1">
      <w:start w:val="1"/>
      <w:numFmt w:val="bullet"/>
      <w:lvlText w:val=""/>
      <w:lvlJc w:val="left"/>
      <w:pPr>
        <w:ind w:left="5300" w:hanging="420"/>
      </w:pPr>
      <w:rPr>
        <w:rFonts w:ascii="Wingdings" w:hAnsi="Wingdings" w:hint="default"/>
      </w:rPr>
    </w:lvl>
    <w:lvl w:ilvl="5" w:tplc="04090005" w:tentative="1">
      <w:start w:val="1"/>
      <w:numFmt w:val="bullet"/>
      <w:lvlText w:val=""/>
      <w:lvlJc w:val="left"/>
      <w:pPr>
        <w:ind w:left="5720" w:hanging="420"/>
      </w:pPr>
      <w:rPr>
        <w:rFonts w:ascii="Wingdings" w:hAnsi="Wingdings" w:hint="default"/>
      </w:rPr>
    </w:lvl>
    <w:lvl w:ilvl="6" w:tplc="04090001" w:tentative="1">
      <w:start w:val="1"/>
      <w:numFmt w:val="bullet"/>
      <w:lvlText w:val=""/>
      <w:lvlJc w:val="left"/>
      <w:pPr>
        <w:ind w:left="6140" w:hanging="420"/>
      </w:pPr>
      <w:rPr>
        <w:rFonts w:ascii="Wingdings" w:hAnsi="Wingdings" w:hint="default"/>
      </w:rPr>
    </w:lvl>
    <w:lvl w:ilvl="7" w:tplc="04090003" w:tentative="1">
      <w:start w:val="1"/>
      <w:numFmt w:val="bullet"/>
      <w:lvlText w:val=""/>
      <w:lvlJc w:val="left"/>
      <w:pPr>
        <w:ind w:left="6560" w:hanging="420"/>
      </w:pPr>
      <w:rPr>
        <w:rFonts w:ascii="Wingdings" w:hAnsi="Wingdings" w:hint="default"/>
      </w:rPr>
    </w:lvl>
    <w:lvl w:ilvl="8" w:tplc="04090005" w:tentative="1">
      <w:start w:val="1"/>
      <w:numFmt w:val="bullet"/>
      <w:lvlText w:val=""/>
      <w:lvlJc w:val="left"/>
      <w:pPr>
        <w:ind w:left="6980" w:hanging="420"/>
      </w:pPr>
      <w:rPr>
        <w:rFonts w:ascii="Wingdings" w:hAnsi="Wingdings" w:hint="default"/>
      </w:rPr>
    </w:lvl>
  </w:abstractNum>
  <w:abstractNum w:abstractNumId="23"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837312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8F108F5"/>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103D1A"/>
    <w:multiLevelType w:val="hybridMultilevel"/>
    <w:tmpl w:val="81143D60"/>
    <w:lvl w:ilvl="0" w:tplc="E6062C84">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F040E68"/>
    <w:multiLevelType w:val="multilevel"/>
    <w:tmpl w:val="0512BB64"/>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6F2492"/>
    <w:multiLevelType w:val="hybridMultilevel"/>
    <w:tmpl w:val="410A7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63724F"/>
    <w:multiLevelType w:val="hybridMultilevel"/>
    <w:tmpl w:val="482639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C039A6"/>
    <w:multiLevelType w:val="hybridMultilevel"/>
    <w:tmpl w:val="C68A17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D70014"/>
    <w:multiLevelType w:val="hybridMultilevel"/>
    <w:tmpl w:val="3AF8AED8"/>
    <w:lvl w:ilvl="0" w:tplc="041D0001">
      <w:start w:val="2019"/>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9C50543"/>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8"/>
  </w:num>
  <w:num w:numId="3">
    <w:abstractNumId w:val="29"/>
  </w:num>
  <w:num w:numId="4">
    <w:abstractNumId w:val="8"/>
  </w:num>
  <w:num w:numId="5">
    <w:abstractNumId w:val="14"/>
  </w:num>
  <w:num w:numId="6">
    <w:abstractNumId w:val="40"/>
  </w:num>
  <w:num w:numId="7">
    <w:abstractNumId w:val="20"/>
  </w:num>
  <w:num w:numId="8">
    <w:abstractNumId w:val="45"/>
  </w:num>
  <w:num w:numId="9">
    <w:abstractNumId w:val="17"/>
  </w:num>
  <w:num w:numId="10">
    <w:abstractNumId w:val="3"/>
  </w:num>
  <w:num w:numId="11">
    <w:abstractNumId w:val="4"/>
  </w:num>
  <w:num w:numId="12">
    <w:abstractNumId w:val="23"/>
  </w:num>
  <w:num w:numId="13">
    <w:abstractNumId w:val="6"/>
  </w:num>
  <w:num w:numId="14">
    <w:abstractNumId w:val="42"/>
  </w:num>
  <w:num w:numId="15">
    <w:abstractNumId w:val="9"/>
  </w:num>
  <w:num w:numId="16">
    <w:abstractNumId w:val="19"/>
  </w:num>
  <w:num w:numId="17">
    <w:abstractNumId w:val="12"/>
  </w:num>
  <w:num w:numId="18">
    <w:abstractNumId w:val="43"/>
  </w:num>
  <w:num w:numId="19">
    <w:abstractNumId w:val="34"/>
  </w:num>
  <w:num w:numId="20">
    <w:abstractNumId w:val="5"/>
  </w:num>
  <w:num w:numId="21">
    <w:abstractNumId w:val="22"/>
  </w:num>
  <w:num w:numId="22">
    <w:abstractNumId w:val="39"/>
  </w:num>
  <w:num w:numId="23">
    <w:abstractNumId w:val="35"/>
  </w:num>
  <w:num w:numId="24">
    <w:abstractNumId w:val="44"/>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40"/>
  </w:num>
  <w:num w:numId="27">
    <w:abstractNumId w:val="10"/>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25"/>
  </w:num>
  <w:num w:numId="31">
    <w:abstractNumId w:val="33"/>
  </w:num>
  <w:num w:numId="32">
    <w:abstractNumId w:val="31"/>
  </w:num>
  <w:num w:numId="33">
    <w:abstractNumId w:val="27"/>
  </w:num>
  <w:num w:numId="34">
    <w:abstractNumId w:val="2"/>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5"/>
  </w:num>
  <w:num w:numId="37">
    <w:abstractNumId w:val="11"/>
  </w:num>
  <w:num w:numId="38">
    <w:abstractNumId w:val="21"/>
  </w:num>
  <w:num w:numId="39">
    <w:abstractNumId w:val="7"/>
  </w:num>
  <w:num w:numId="40">
    <w:abstractNumId w:val="13"/>
  </w:num>
  <w:num w:numId="41">
    <w:abstractNumId w:val="41"/>
  </w:num>
  <w:num w:numId="42">
    <w:abstractNumId w:val="26"/>
  </w:num>
  <w:num w:numId="43">
    <w:abstractNumId w:val="16"/>
  </w:num>
  <w:num w:numId="44">
    <w:abstractNumId w:val="36"/>
  </w:num>
  <w:num w:numId="45">
    <w:abstractNumId w:val="24"/>
  </w:num>
  <w:num w:numId="46">
    <w:abstractNumId w:val="28"/>
  </w:num>
  <w:num w:numId="47">
    <w:abstractNumId w:val="37"/>
  </w:num>
  <w:num w:numId="48">
    <w:abstractNumId w:val="32"/>
  </w:num>
  <w:num w:numId="4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131077" w:nlCheck="1" w:checkStyle="1"/>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jOLWgD2YOJx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CE1"/>
    <w:rsid w:val="0001606D"/>
    <w:rsid w:val="000160EA"/>
    <w:rsid w:val="00016105"/>
    <w:rsid w:val="000162F6"/>
    <w:rsid w:val="00016886"/>
    <w:rsid w:val="000168F5"/>
    <w:rsid w:val="0001724E"/>
    <w:rsid w:val="000173CD"/>
    <w:rsid w:val="000178FF"/>
    <w:rsid w:val="00017B43"/>
    <w:rsid w:val="00017CE6"/>
    <w:rsid w:val="00017D2A"/>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744"/>
    <w:rsid w:val="00023F27"/>
    <w:rsid w:val="00023FAD"/>
    <w:rsid w:val="0002406F"/>
    <w:rsid w:val="000245DC"/>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8D6"/>
    <w:rsid w:val="00030F65"/>
    <w:rsid w:val="00031089"/>
    <w:rsid w:val="0003162C"/>
    <w:rsid w:val="00031742"/>
    <w:rsid w:val="00032B02"/>
    <w:rsid w:val="00032C70"/>
    <w:rsid w:val="00032FC1"/>
    <w:rsid w:val="00033241"/>
    <w:rsid w:val="0003373E"/>
    <w:rsid w:val="0003389F"/>
    <w:rsid w:val="00034109"/>
    <w:rsid w:val="00034177"/>
    <w:rsid w:val="0003448E"/>
    <w:rsid w:val="00034515"/>
    <w:rsid w:val="00034848"/>
    <w:rsid w:val="00034A1E"/>
    <w:rsid w:val="00034A7B"/>
    <w:rsid w:val="00034B31"/>
    <w:rsid w:val="00035152"/>
    <w:rsid w:val="000354D8"/>
    <w:rsid w:val="00035E7F"/>
    <w:rsid w:val="0003642B"/>
    <w:rsid w:val="000367DB"/>
    <w:rsid w:val="00036C38"/>
    <w:rsid w:val="00036E76"/>
    <w:rsid w:val="00036E8D"/>
    <w:rsid w:val="00037710"/>
    <w:rsid w:val="0003789E"/>
    <w:rsid w:val="000378F9"/>
    <w:rsid w:val="00037FC9"/>
    <w:rsid w:val="00040248"/>
    <w:rsid w:val="00040566"/>
    <w:rsid w:val="000409BE"/>
    <w:rsid w:val="00040F27"/>
    <w:rsid w:val="0004131C"/>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46E6"/>
    <w:rsid w:val="0004548C"/>
    <w:rsid w:val="0004585B"/>
    <w:rsid w:val="000459C8"/>
    <w:rsid w:val="00045BB7"/>
    <w:rsid w:val="0004621D"/>
    <w:rsid w:val="0004630D"/>
    <w:rsid w:val="0004655E"/>
    <w:rsid w:val="0004693C"/>
    <w:rsid w:val="00046ACF"/>
    <w:rsid w:val="00046BE8"/>
    <w:rsid w:val="0004790F"/>
    <w:rsid w:val="00047D20"/>
    <w:rsid w:val="00050151"/>
    <w:rsid w:val="000509D0"/>
    <w:rsid w:val="00050AE4"/>
    <w:rsid w:val="00050C2A"/>
    <w:rsid w:val="00050FD5"/>
    <w:rsid w:val="00051037"/>
    <w:rsid w:val="00051139"/>
    <w:rsid w:val="00051181"/>
    <w:rsid w:val="00051272"/>
    <w:rsid w:val="000512A3"/>
    <w:rsid w:val="000512D7"/>
    <w:rsid w:val="000514E6"/>
    <w:rsid w:val="00051A4C"/>
    <w:rsid w:val="00051F20"/>
    <w:rsid w:val="000521C2"/>
    <w:rsid w:val="000525DE"/>
    <w:rsid w:val="000527DD"/>
    <w:rsid w:val="00052B4B"/>
    <w:rsid w:val="000530E8"/>
    <w:rsid w:val="00053206"/>
    <w:rsid w:val="000539D6"/>
    <w:rsid w:val="00053C44"/>
    <w:rsid w:val="00053D37"/>
    <w:rsid w:val="000545DC"/>
    <w:rsid w:val="0005463D"/>
    <w:rsid w:val="00054D41"/>
    <w:rsid w:val="00054F7D"/>
    <w:rsid w:val="00055106"/>
    <w:rsid w:val="00055417"/>
    <w:rsid w:val="00055556"/>
    <w:rsid w:val="00056563"/>
    <w:rsid w:val="00056CF4"/>
    <w:rsid w:val="00056F50"/>
    <w:rsid w:val="00056FB7"/>
    <w:rsid w:val="0005734B"/>
    <w:rsid w:val="000578C9"/>
    <w:rsid w:val="00057B2C"/>
    <w:rsid w:val="00057CF4"/>
    <w:rsid w:val="00060117"/>
    <w:rsid w:val="000601C0"/>
    <w:rsid w:val="000602DB"/>
    <w:rsid w:val="00060512"/>
    <w:rsid w:val="000605E7"/>
    <w:rsid w:val="000609C6"/>
    <w:rsid w:val="000609E2"/>
    <w:rsid w:val="00060AEF"/>
    <w:rsid w:val="00061AD2"/>
    <w:rsid w:val="00061CB1"/>
    <w:rsid w:val="00062344"/>
    <w:rsid w:val="000623CC"/>
    <w:rsid w:val="000625BE"/>
    <w:rsid w:val="00062AF0"/>
    <w:rsid w:val="00062EEA"/>
    <w:rsid w:val="000632EE"/>
    <w:rsid w:val="00063A9C"/>
    <w:rsid w:val="00063C14"/>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9D7"/>
    <w:rsid w:val="00067DB2"/>
    <w:rsid w:val="00067F56"/>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98"/>
    <w:rsid w:val="00077A64"/>
    <w:rsid w:val="00077BA7"/>
    <w:rsid w:val="00077BBF"/>
    <w:rsid w:val="00077BD6"/>
    <w:rsid w:val="000804D4"/>
    <w:rsid w:val="0008078A"/>
    <w:rsid w:val="00080798"/>
    <w:rsid w:val="000809EF"/>
    <w:rsid w:val="00080A9A"/>
    <w:rsid w:val="00080D37"/>
    <w:rsid w:val="0008105E"/>
    <w:rsid w:val="000815DB"/>
    <w:rsid w:val="0008163D"/>
    <w:rsid w:val="00081F93"/>
    <w:rsid w:val="00082387"/>
    <w:rsid w:val="00082C74"/>
    <w:rsid w:val="00082CD2"/>
    <w:rsid w:val="000830BF"/>
    <w:rsid w:val="0008323B"/>
    <w:rsid w:val="00083312"/>
    <w:rsid w:val="000833E9"/>
    <w:rsid w:val="00083C4D"/>
    <w:rsid w:val="00083ED3"/>
    <w:rsid w:val="00083EEA"/>
    <w:rsid w:val="00084367"/>
    <w:rsid w:val="00084945"/>
    <w:rsid w:val="000855D5"/>
    <w:rsid w:val="0008598E"/>
    <w:rsid w:val="000863C2"/>
    <w:rsid w:val="0008669E"/>
    <w:rsid w:val="000866D5"/>
    <w:rsid w:val="00086B41"/>
    <w:rsid w:val="00086C5D"/>
    <w:rsid w:val="00086FB4"/>
    <w:rsid w:val="00087109"/>
    <w:rsid w:val="00087F94"/>
    <w:rsid w:val="000908F9"/>
    <w:rsid w:val="00090B25"/>
    <w:rsid w:val="00090DFC"/>
    <w:rsid w:val="00090FF3"/>
    <w:rsid w:val="000910F1"/>
    <w:rsid w:val="00091492"/>
    <w:rsid w:val="00091603"/>
    <w:rsid w:val="00091792"/>
    <w:rsid w:val="000920CB"/>
    <w:rsid w:val="000926FA"/>
    <w:rsid w:val="00092F89"/>
    <w:rsid w:val="00093179"/>
    <w:rsid w:val="000931D0"/>
    <w:rsid w:val="00094060"/>
    <w:rsid w:val="000942C1"/>
    <w:rsid w:val="00094538"/>
    <w:rsid w:val="000947CA"/>
    <w:rsid w:val="00095002"/>
    <w:rsid w:val="000952B2"/>
    <w:rsid w:val="000954A4"/>
    <w:rsid w:val="00096252"/>
    <w:rsid w:val="0009632B"/>
    <w:rsid w:val="00096795"/>
    <w:rsid w:val="00096992"/>
    <w:rsid w:val="00096D93"/>
    <w:rsid w:val="00096E1F"/>
    <w:rsid w:val="0009785D"/>
    <w:rsid w:val="000978DD"/>
    <w:rsid w:val="00097C9C"/>
    <w:rsid w:val="000A0019"/>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8E"/>
    <w:rsid w:val="000B1C79"/>
    <w:rsid w:val="000B1D96"/>
    <w:rsid w:val="000B2113"/>
    <w:rsid w:val="000B21E7"/>
    <w:rsid w:val="000B2835"/>
    <w:rsid w:val="000B2A44"/>
    <w:rsid w:val="000B2B09"/>
    <w:rsid w:val="000B2D2B"/>
    <w:rsid w:val="000B3AAA"/>
    <w:rsid w:val="000B3F52"/>
    <w:rsid w:val="000B4C72"/>
    <w:rsid w:val="000B4CFF"/>
    <w:rsid w:val="000B4F28"/>
    <w:rsid w:val="000B5B8D"/>
    <w:rsid w:val="000B601B"/>
    <w:rsid w:val="000B627C"/>
    <w:rsid w:val="000B74B5"/>
    <w:rsid w:val="000B7A9C"/>
    <w:rsid w:val="000B7C3F"/>
    <w:rsid w:val="000B7F1C"/>
    <w:rsid w:val="000C012A"/>
    <w:rsid w:val="000C0B73"/>
    <w:rsid w:val="000C0C88"/>
    <w:rsid w:val="000C0DD2"/>
    <w:rsid w:val="000C1576"/>
    <w:rsid w:val="000C1592"/>
    <w:rsid w:val="000C1737"/>
    <w:rsid w:val="000C1C04"/>
    <w:rsid w:val="000C2C1D"/>
    <w:rsid w:val="000C2F8C"/>
    <w:rsid w:val="000C313D"/>
    <w:rsid w:val="000C347C"/>
    <w:rsid w:val="000C3558"/>
    <w:rsid w:val="000C3EE9"/>
    <w:rsid w:val="000C44F0"/>
    <w:rsid w:val="000C4853"/>
    <w:rsid w:val="000C48B2"/>
    <w:rsid w:val="000C4A4F"/>
    <w:rsid w:val="000C4F5E"/>
    <w:rsid w:val="000C55A9"/>
    <w:rsid w:val="000C5938"/>
    <w:rsid w:val="000C5D79"/>
    <w:rsid w:val="000C6296"/>
    <w:rsid w:val="000C6CE0"/>
    <w:rsid w:val="000C6E7C"/>
    <w:rsid w:val="000C6EE4"/>
    <w:rsid w:val="000C6F49"/>
    <w:rsid w:val="000C790D"/>
    <w:rsid w:val="000C7AC9"/>
    <w:rsid w:val="000D028F"/>
    <w:rsid w:val="000D0A8F"/>
    <w:rsid w:val="000D0CDA"/>
    <w:rsid w:val="000D0F00"/>
    <w:rsid w:val="000D158E"/>
    <w:rsid w:val="000D1834"/>
    <w:rsid w:val="000D2593"/>
    <w:rsid w:val="000D2A73"/>
    <w:rsid w:val="000D2FB8"/>
    <w:rsid w:val="000D315C"/>
    <w:rsid w:val="000D3164"/>
    <w:rsid w:val="000D31E6"/>
    <w:rsid w:val="000D355C"/>
    <w:rsid w:val="000D3B67"/>
    <w:rsid w:val="000D3DC1"/>
    <w:rsid w:val="000D3E5B"/>
    <w:rsid w:val="000D3FA7"/>
    <w:rsid w:val="000D4104"/>
    <w:rsid w:val="000D4261"/>
    <w:rsid w:val="000D48A0"/>
    <w:rsid w:val="000D4958"/>
    <w:rsid w:val="000D49E0"/>
    <w:rsid w:val="000D4C74"/>
    <w:rsid w:val="000D4DF7"/>
    <w:rsid w:val="000D5435"/>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E3C"/>
    <w:rsid w:val="000E0398"/>
    <w:rsid w:val="000E0421"/>
    <w:rsid w:val="000E0B4E"/>
    <w:rsid w:val="000E0D06"/>
    <w:rsid w:val="000E0E6A"/>
    <w:rsid w:val="000E1157"/>
    <w:rsid w:val="000E136F"/>
    <w:rsid w:val="000E141F"/>
    <w:rsid w:val="000E143A"/>
    <w:rsid w:val="000E149E"/>
    <w:rsid w:val="000E1AA3"/>
    <w:rsid w:val="000E1E03"/>
    <w:rsid w:val="000E264A"/>
    <w:rsid w:val="000E2F55"/>
    <w:rsid w:val="000E3070"/>
    <w:rsid w:val="000E3237"/>
    <w:rsid w:val="000E347E"/>
    <w:rsid w:val="000E3E39"/>
    <w:rsid w:val="000E4363"/>
    <w:rsid w:val="000E586D"/>
    <w:rsid w:val="000E58B8"/>
    <w:rsid w:val="000E5AC6"/>
    <w:rsid w:val="000E5FDE"/>
    <w:rsid w:val="000E6262"/>
    <w:rsid w:val="000E7590"/>
    <w:rsid w:val="000E778C"/>
    <w:rsid w:val="000E7BAE"/>
    <w:rsid w:val="000E7E27"/>
    <w:rsid w:val="000F01DB"/>
    <w:rsid w:val="000F090E"/>
    <w:rsid w:val="000F0E44"/>
    <w:rsid w:val="000F1C25"/>
    <w:rsid w:val="000F202D"/>
    <w:rsid w:val="000F231C"/>
    <w:rsid w:val="000F2677"/>
    <w:rsid w:val="000F2963"/>
    <w:rsid w:val="000F3711"/>
    <w:rsid w:val="000F3F66"/>
    <w:rsid w:val="000F3FC1"/>
    <w:rsid w:val="000F49A2"/>
    <w:rsid w:val="000F4EC7"/>
    <w:rsid w:val="000F5818"/>
    <w:rsid w:val="000F5B89"/>
    <w:rsid w:val="000F5C63"/>
    <w:rsid w:val="000F5FA3"/>
    <w:rsid w:val="000F6303"/>
    <w:rsid w:val="000F6585"/>
    <w:rsid w:val="000F6837"/>
    <w:rsid w:val="000F71C1"/>
    <w:rsid w:val="000F7453"/>
    <w:rsid w:val="000F74BE"/>
    <w:rsid w:val="0010083D"/>
    <w:rsid w:val="001013DD"/>
    <w:rsid w:val="0010165C"/>
    <w:rsid w:val="001019A1"/>
    <w:rsid w:val="00101F5E"/>
    <w:rsid w:val="001022E0"/>
    <w:rsid w:val="00102552"/>
    <w:rsid w:val="0010283B"/>
    <w:rsid w:val="00102864"/>
    <w:rsid w:val="00102A80"/>
    <w:rsid w:val="001033CA"/>
    <w:rsid w:val="001034AE"/>
    <w:rsid w:val="00103851"/>
    <w:rsid w:val="001038D8"/>
    <w:rsid w:val="00103943"/>
    <w:rsid w:val="00103EA1"/>
    <w:rsid w:val="001041B8"/>
    <w:rsid w:val="001047CE"/>
    <w:rsid w:val="00104AA2"/>
    <w:rsid w:val="00104BA6"/>
    <w:rsid w:val="00104D20"/>
    <w:rsid w:val="00104E02"/>
    <w:rsid w:val="0010521B"/>
    <w:rsid w:val="001059EF"/>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887"/>
    <w:rsid w:val="001179FA"/>
    <w:rsid w:val="00117B0A"/>
    <w:rsid w:val="001200B8"/>
    <w:rsid w:val="00120D97"/>
    <w:rsid w:val="0012126A"/>
    <w:rsid w:val="00121744"/>
    <w:rsid w:val="0012196B"/>
    <w:rsid w:val="00121FCA"/>
    <w:rsid w:val="0012241D"/>
    <w:rsid w:val="001229AD"/>
    <w:rsid w:val="00122AEB"/>
    <w:rsid w:val="00122B20"/>
    <w:rsid w:val="00122CA5"/>
    <w:rsid w:val="00122CC5"/>
    <w:rsid w:val="00122D14"/>
    <w:rsid w:val="00122ED3"/>
    <w:rsid w:val="00122FD8"/>
    <w:rsid w:val="0012344B"/>
    <w:rsid w:val="00123758"/>
    <w:rsid w:val="0012375F"/>
    <w:rsid w:val="00123A0C"/>
    <w:rsid w:val="00123CD6"/>
    <w:rsid w:val="00124344"/>
    <w:rsid w:val="00124550"/>
    <w:rsid w:val="001246B3"/>
    <w:rsid w:val="00124F41"/>
    <w:rsid w:val="001250D6"/>
    <w:rsid w:val="00125134"/>
    <w:rsid w:val="001251E5"/>
    <w:rsid w:val="0012589A"/>
    <w:rsid w:val="001258FE"/>
    <w:rsid w:val="00126043"/>
    <w:rsid w:val="001261C2"/>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560"/>
    <w:rsid w:val="00133C35"/>
    <w:rsid w:val="0013458A"/>
    <w:rsid w:val="0013470C"/>
    <w:rsid w:val="0013471A"/>
    <w:rsid w:val="00134AB5"/>
    <w:rsid w:val="001355D5"/>
    <w:rsid w:val="001356BD"/>
    <w:rsid w:val="0013573E"/>
    <w:rsid w:val="00135DF1"/>
    <w:rsid w:val="00136103"/>
    <w:rsid w:val="001363E2"/>
    <w:rsid w:val="001365A3"/>
    <w:rsid w:val="001369BE"/>
    <w:rsid w:val="00137091"/>
    <w:rsid w:val="00137646"/>
    <w:rsid w:val="001379A4"/>
    <w:rsid w:val="00137FA2"/>
    <w:rsid w:val="0014046D"/>
    <w:rsid w:val="001405E6"/>
    <w:rsid w:val="001406F9"/>
    <w:rsid w:val="00140725"/>
    <w:rsid w:val="00140F07"/>
    <w:rsid w:val="00140F6C"/>
    <w:rsid w:val="0014110D"/>
    <w:rsid w:val="00141761"/>
    <w:rsid w:val="00141840"/>
    <w:rsid w:val="00141B19"/>
    <w:rsid w:val="00141DD5"/>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ED2"/>
    <w:rsid w:val="00146EF5"/>
    <w:rsid w:val="001473DC"/>
    <w:rsid w:val="0014771E"/>
    <w:rsid w:val="001479DB"/>
    <w:rsid w:val="00147CA3"/>
    <w:rsid w:val="0015027D"/>
    <w:rsid w:val="00150C3F"/>
    <w:rsid w:val="00150FA3"/>
    <w:rsid w:val="001510F0"/>
    <w:rsid w:val="001515D4"/>
    <w:rsid w:val="0015176A"/>
    <w:rsid w:val="00151FF6"/>
    <w:rsid w:val="0015223B"/>
    <w:rsid w:val="001525BF"/>
    <w:rsid w:val="00152786"/>
    <w:rsid w:val="00152A08"/>
    <w:rsid w:val="001532C4"/>
    <w:rsid w:val="0015382C"/>
    <w:rsid w:val="00153931"/>
    <w:rsid w:val="00153B4F"/>
    <w:rsid w:val="00153C74"/>
    <w:rsid w:val="001544B8"/>
    <w:rsid w:val="00154977"/>
    <w:rsid w:val="00154AAC"/>
    <w:rsid w:val="0015628F"/>
    <w:rsid w:val="00156435"/>
    <w:rsid w:val="001569CE"/>
    <w:rsid w:val="00156A6A"/>
    <w:rsid w:val="001575D2"/>
    <w:rsid w:val="00157BD0"/>
    <w:rsid w:val="00157EE1"/>
    <w:rsid w:val="00160C15"/>
    <w:rsid w:val="00160D45"/>
    <w:rsid w:val="00160E94"/>
    <w:rsid w:val="00161188"/>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7BE"/>
    <w:rsid w:val="00166EDC"/>
    <w:rsid w:val="001670E3"/>
    <w:rsid w:val="0016747E"/>
    <w:rsid w:val="00167C78"/>
    <w:rsid w:val="00170112"/>
    <w:rsid w:val="00170133"/>
    <w:rsid w:val="001709E4"/>
    <w:rsid w:val="001711C7"/>
    <w:rsid w:val="00171325"/>
    <w:rsid w:val="00171381"/>
    <w:rsid w:val="00171852"/>
    <w:rsid w:val="00172253"/>
    <w:rsid w:val="0017234C"/>
    <w:rsid w:val="00172642"/>
    <w:rsid w:val="0017273F"/>
    <w:rsid w:val="00172922"/>
    <w:rsid w:val="00172949"/>
    <w:rsid w:val="001733BB"/>
    <w:rsid w:val="0017352C"/>
    <w:rsid w:val="001735BB"/>
    <w:rsid w:val="00173667"/>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730C"/>
    <w:rsid w:val="001778EA"/>
    <w:rsid w:val="001779D5"/>
    <w:rsid w:val="00177D66"/>
    <w:rsid w:val="00180940"/>
    <w:rsid w:val="0018097F"/>
    <w:rsid w:val="00180B74"/>
    <w:rsid w:val="00180C2F"/>
    <w:rsid w:val="0018121D"/>
    <w:rsid w:val="001819BC"/>
    <w:rsid w:val="001819F0"/>
    <w:rsid w:val="00181CCD"/>
    <w:rsid w:val="00182317"/>
    <w:rsid w:val="0018231C"/>
    <w:rsid w:val="00182339"/>
    <w:rsid w:val="001823C0"/>
    <w:rsid w:val="0018299F"/>
    <w:rsid w:val="00182CAD"/>
    <w:rsid w:val="00182E5C"/>
    <w:rsid w:val="0018320D"/>
    <w:rsid w:val="0018324C"/>
    <w:rsid w:val="001833A9"/>
    <w:rsid w:val="001836D6"/>
    <w:rsid w:val="0018379C"/>
    <w:rsid w:val="001842FD"/>
    <w:rsid w:val="001848D8"/>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715A"/>
    <w:rsid w:val="001871FC"/>
    <w:rsid w:val="0018779B"/>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6312"/>
    <w:rsid w:val="00196522"/>
    <w:rsid w:val="001969EB"/>
    <w:rsid w:val="00196EEE"/>
    <w:rsid w:val="00197502"/>
    <w:rsid w:val="00197946"/>
    <w:rsid w:val="001A01BE"/>
    <w:rsid w:val="001A03AE"/>
    <w:rsid w:val="001A0636"/>
    <w:rsid w:val="001A0AF0"/>
    <w:rsid w:val="001A0D0B"/>
    <w:rsid w:val="001A0E38"/>
    <w:rsid w:val="001A123F"/>
    <w:rsid w:val="001A150C"/>
    <w:rsid w:val="001A157F"/>
    <w:rsid w:val="001A1E79"/>
    <w:rsid w:val="001A1E90"/>
    <w:rsid w:val="001A1F22"/>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2A9"/>
    <w:rsid w:val="001A5A75"/>
    <w:rsid w:val="001A6E0A"/>
    <w:rsid w:val="001A6E3E"/>
    <w:rsid w:val="001A72D7"/>
    <w:rsid w:val="001A76AD"/>
    <w:rsid w:val="001A7731"/>
    <w:rsid w:val="001A7B36"/>
    <w:rsid w:val="001A7C55"/>
    <w:rsid w:val="001B011C"/>
    <w:rsid w:val="001B058E"/>
    <w:rsid w:val="001B0A81"/>
    <w:rsid w:val="001B0BEC"/>
    <w:rsid w:val="001B12ED"/>
    <w:rsid w:val="001B1399"/>
    <w:rsid w:val="001B1C2C"/>
    <w:rsid w:val="001B1FCE"/>
    <w:rsid w:val="001B27DF"/>
    <w:rsid w:val="001B2A4A"/>
    <w:rsid w:val="001B2BAA"/>
    <w:rsid w:val="001B2BFA"/>
    <w:rsid w:val="001B34E6"/>
    <w:rsid w:val="001B409E"/>
    <w:rsid w:val="001B414E"/>
    <w:rsid w:val="001B4517"/>
    <w:rsid w:val="001B4784"/>
    <w:rsid w:val="001B500F"/>
    <w:rsid w:val="001B50A6"/>
    <w:rsid w:val="001B5170"/>
    <w:rsid w:val="001B591A"/>
    <w:rsid w:val="001B5D8A"/>
    <w:rsid w:val="001B5F18"/>
    <w:rsid w:val="001B6852"/>
    <w:rsid w:val="001B6C33"/>
    <w:rsid w:val="001B7936"/>
    <w:rsid w:val="001B7B5B"/>
    <w:rsid w:val="001C0646"/>
    <w:rsid w:val="001C0721"/>
    <w:rsid w:val="001C07AC"/>
    <w:rsid w:val="001C0951"/>
    <w:rsid w:val="001C171B"/>
    <w:rsid w:val="001C1A33"/>
    <w:rsid w:val="001C1CCF"/>
    <w:rsid w:val="001C224D"/>
    <w:rsid w:val="001C2819"/>
    <w:rsid w:val="001C2A81"/>
    <w:rsid w:val="001C2D5C"/>
    <w:rsid w:val="001C30A9"/>
    <w:rsid w:val="001C3400"/>
    <w:rsid w:val="001C3443"/>
    <w:rsid w:val="001C349C"/>
    <w:rsid w:val="001C39D6"/>
    <w:rsid w:val="001C3F34"/>
    <w:rsid w:val="001C400B"/>
    <w:rsid w:val="001C410D"/>
    <w:rsid w:val="001C41DC"/>
    <w:rsid w:val="001C426F"/>
    <w:rsid w:val="001C4766"/>
    <w:rsid w:val="001C4808"/>
    <w:rsid w:val="001C4B6A"/>
    <w:rsid w:val="001C5482"/>
    <w:rsid w:val="001C54FF"/>
    <w:rsid w:val="001C65CD"/>
    <w:rsid w:val="001C6870"/>
    <w:rsid w:val="001C68DA"/>
    <w:rsid w:val="001C6906"/>
    <w:rsid w:val="001C6B4E"/>
    <w:rsid w:val="001C765F"/>
    <w:rsid w:val="001C778B"/>
    <w:rsid w:val="001C791C"/>
    <w:rsid w:val="001C7981"/>
    <w:rsid w:val="001D007E"/>
    <w:rsid w:val="001D037F"/>
    <w:rsid w:val="001D0E45"/>
    <w:rsid w:val="001D103A"/>
    <w:rsid w:val="001D18D4"/>
    <w:rsid w:val="001D229D"/>
    <w:rsid w:val="001D2513"/>
    <w:rsid w:val="001D27DD"/>
    <w:rsid w:val="001D299B"/>
    <w:rsid w:val="001D2C22"/>
    <w:rsid w:val="001D2CE9"/>
    <w:rsid w:val="001D2D3D"/>
    <w:rsid w:val="001D3074"/>
    <w:rsid w:val="001D32FE"/>
    <w:rsid w:val="001D3653"/>
    <w:rsid w:val="001D3BE5"/>
    <w:rsid w:val="001D3FB4"/>
    <w:rsid w:val="001D43C9"/>
    <w:rsid w:val="001D44FC"/>
    <w:rsid w:val="001D4B35"/>
    <w:rsid w:val="001D4C69"/>
    <w:rsid w:val="001D4C83"/>
    <w:rsid w:val="001D5032"/>
    <w:rsid w:val="001D52D0"/>
    <w:rsid w:val="001D5789"/>
    <w:rsid w:val="001D5BC1"/>
    <w:rsid w:val="001D6315"/>
    <w:rsid w:val="001D69F0"/>
    <w:rsid w:val="001D6EB5"/>
    <w:rsid w:val="001D7676"/>
    <w:rsid w:val="001D7B32"/>
    <w:rsid w:val="001D7B60"/>
    <w:rsid w:val="001D7FCE"/>
    <w:rsid w:val="001E01A9"/>
    <w:rsid w:val="001E01C7"/>
    <w:rsid w:val="001E0300"/>
    <w:rsid w:val="001E0425"/>
    <w:rsid w:val="001E05D1"/>
    <w:rsid w:val="001E09C8"/>
    <w:rsid w:val="001E0C44"/>
    <w:rsid w:val="001E0DF0"/>
    <w:rsid w:val="001E0E21"/>
    <w:rsid w:val="001E0ECA"/>
    <w:rsid w:val="001E10C4"/>
    <w:rsid w:val="001E1202"/>
    <w:rsid w:val="001E17FB"/>
    <w:rsid w:val="001E196B"/>
    <w:rsid w:val="001E1AEA"/>
    <w:rsid w:val="001E1C1D"/>
    <w:rsid w:val="001E29B3"/>
    <w:rsid w:val="001E325D"/>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D54"/>
    <w:rsid w:val="001F04DE"/>
    <w:rsid w:val="001F07FE"/>
    <w:rsid w:val="001F112A"/>
    <w:rsid w:val="001F1227"/>
    <w:rsid w:val="001F1291"/>
    <w:rsid w:val="001F14FB"/>
    <w:rsid w:val="001F195A"/>
    <w:rsid w:val="001F20ED"/>
    <w:rsid w:val="001F2136"/>
    <w:rsid w:val="001F260C"/>
    <w:rsid w:val="001F2639"/>
    <w:rsid w:val="001F271A"/>
    <w:rsid w:val="001F2C96"/>
    <w:rsid w:val="001F2E90"/>
    <w:rsid w:val="001F321D"/>
    <w:rsid w:val="001F3538"/>
    <w:rsid w:val="001F36A7"/>
    <w:rsid w:val="001F3CDB"/>
    <w:rsid w:val="001F428F"/>
    <w:rsid w:val="001F45FB"/>
    <w:rsid w:val="001F4B24"/>
    <w:rsid w:val="001F5108"/>
    <w:rsid w:val="001F58F5"/>
    <w:rsid w:val="001F606C"/>
    <w:rsid w:val="001F632D"/>
    <w:rsid w:val="001F653F"/>
    <w:rsid w:val="001F69FD"/>
    <w:rsid w:val="001F703E"/>
    <w:rsid w:val="001F736D"/>
    <w:rsid w:val="001F764F"/>
    <w:rsid w:val="001F79C5"/>
    <w:rsid w:val="00200190"/>
    <w:rsid w:val="002001C2"/>
    <w:rsid w:val="002018C3"/>
    <w:rsid w:val="002018F9"/>
    <w:rsid w:val="00201BE0"/>
    <w:rsid w:val="00202245"/>
    <w:rsid w:val="00202A6F"/>
    <w:rsid w:val="002037BB"/>
    <w:rsid w:val="00203A9D"/>
    <w:rsid w:val="00203E23"/>
    <w:rsid w:val="00203E47"/>
    <w:rsid w:val="00204CE1"/>
    <w:rsid w:val="00204DB4"/>
    <w:rsid w:val="0020504D"/>
    <w:rsid w:val="002052E0"/>
    <w:rsid w:val="00205918"/>
    <w:rsid w:val="002059CF"/>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DBB"/>
    <w:rsid w:val="00212FA5"/>
    <w:rsid w:val="00213169"/>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E9"/>
    <w:rsid w:val="00216141"/>
    <w:rsid w:val="00216839"/>
    <w:rsid w:val="00216927"/>
    <w:rsid w:val="00216F52"/>
    <w:rsid w:val="002179D9"/>
    <w:rsid w:val="00217E25"/>
    <w:rsid w:val="00220912"/>
    <w:rsid w:val="00220926"/>
    <w:rsid w:val="00220AB5"/>
    <w:rsid w:val="00220B81"/>
    <w:rsid w:val="00220C86"/>
    <w:rsid w:val="00220D35"/>
    <w:rsid w:val="00221198"/>
    <w:rsid w:val="00221577"/>
    <w:rsid w:val="0022158C"/>
    <w:rsid w:val="00221814"/>
    <w:rsid w:val="0022225D"/>
    <w:rsid w:val="002223DB"/>
    <w:rsid w:val="002227B7"/>
    <w:rsid w:val="002228F8"/>
    <w:rsid w:val="00222D8A"/>
    <w:rsid w:val="00222F7D"/>
    <w:rsid w:val="00223544"/>
    <w:rsid w:val="002238C9"/>
    <w:rsid w:val="00223B53"/>
    <w:rsid w:val="002243E8"/>
    <w:rsid w:val="0022443E"/>
    <w:rsid w:val="002245C0"/>
    <w:rsid w:val="00224908"/>
    <w:rsid w:val="00224EF7"/>
    <w:rsid w:val="00225363"/>
    <w:rsid w:val="0022580A"/>
    <w:rsid w:val="00225E3E"/>
    <w:rsid w:val="00225EC9"/>
    <w:rsid w:val="002261D7"/>
    <w:rsid w:val="002269A5"/>
    <w:rsid w:val="00226A4F"/>
    <w:rsid w:val="00226A55"/>
    <w:rsid w:val="00226C19"/>
    <w:rsid w:val="00226CE0"/>
    <w:rsid w:val="00227115"/>
    <w:rsid w:val="0022752B"/>
    <w:rsid w:val="00227BED"/>
    <w:rsid w:val="00230172"/>
    <w:rsid w:val="00230403"/>
    <w:rsid w:val="002304B9"/>
    <w:rsid w:val="002307D1"/>
    <w:rsid w:val="002309CE"/>
    <w:rsid w:val="00230A2B"/>
    <w:rsid w:val="002310E6"/>
    <w:rsid w:val="00231431"/>
    <w:rsid w:val="002315ED"/>
    <w:rsid w:val="002317B9"/>
    <w:rsid w:val="002317D8"/>
    <w:rsid w:val="00232465"/>
    <w:rsid w:val="00232771"/>
    <w:rsid w:val="0023295A"/>
    <w:rsid w:val="002330AF"/>
    <w:rsid w:val="0023354D"/>
    <w:rsid w:val="0023377D"/>
    <w:rsid w:val="002337C7"/>
    <w:rsid w:val="002340E5"/>
    <w:rsid w:val="00234A4F"/>
    <w:rsid w:val="00234DE7"/>
    <w:rsid w:val="00234E39"/>
    <w:rsid w:val="00235206"/>
    <w:rsid w:val="0023571F"/>
    <w:rsid w:val="002360E1"/>
    <w:rsid w:val="00236210"/>
    <w:rsid w:val="00236316"/>
    <w:rsid w:val="002365DC"/>
    <w:rsid w:val="0023675F"/>
    <w:rsid w:val="00236B24"/>
    <w:rsid w:val="0023787E"/>
    <w:rsid w:val="002378A3"/>
    <w:rsid w:val="00237929"/>
    <w:rsid w:val="00237942"/>
    <w:rsid w:val="00237A8A"/>
    <w:rsid w:val="00237DDF"/>
    <w:rsid w:val="00240501"/>
    <w:rsid w:val="0024060B"/>
    <w:rsid w:val="002413B5"/>
    <w:rsid w:val="002415D1"/>
    <w:rsid w:val="002417F1"/>
    <w:rsid w:val="002418CA"/>
    <w:rsid w:val="00241DB3"/>
    <w:rsid w:val="00241EDE"/>
    <w:rsid w:val="00241F4D"/>
    <w:rsid w:val="00242110"/>
    <w:rsid w:val="002428F7"/>
    <w:rsid w:val="002428FF"/>
    <w:rsid w:val="00242A50"/>
    <w:rsid w:val="00242C59"/>
    <w:rsid w:val="00243093"/>
    <w:rsid w:val="002430E9"/>
    <w:rsid w:val="00243201"/>
    <w:rsid w:val="00243206"/>
    <w:rsid w:val="002432B5"/>
    <w:rsid w:val="00243662"/>
    <w:rsid w:val="00243B94"/>
    <w:rsid w:val="00244342"/>
    <w:rsid w:val="00244364"/>
    <w:rsid w:val="00244402"/>
    <w:rsid w:val="00244650"/>
    <w:rsid w:val="00244689"/>
    <w:rsid w:val="00244A5D"/>
    <w:rsid w:val="00244AE8"/>
    <w:rsid w:val="00245035"/>
    <w:rsid w:val="0024525F"/>
    <w:rsid w:val="002458A6"/>
    <w:rsid w:val="00245943"/>
    <w:rsid w:val="00245A10"/>
    <w:rsid w:val="00246556"/>
    <w:rsid w:val="00246F4C"/>
    <w:rsid w:val="002473D4"/>
    <w:rsid w:val="0024761C"/>
    <w:rsid w:val="00247855"/>
    <w:rsid w:val="0024799E"/>
    <w:rsid w:val="00247D8D"/>
    <w:rsid w:val="0025020B"/>
    <w:rsid w:val="002503E6"/>
    <w:rsid w:val="00250965"/>
    <w:rsid w:val="00250C0F"/>
    <w:rsid w:val="00250E21"/>
    <w:rsid w:val="00251138"/>
    <w:rsid w:val="00251219"/>
    <w:rsid w:val="00251297"/>
    <w:rsid w:val="002515B4"/>
    <w:rsid w:val="00251B49"/>
    <w:rsid w:val="00251D6A"/>
    <w:rsid w:val="0025204C"/>
    <w:rsid w:val="002525A1"/>
    <w:rsid w:val="00252612"/>
    <w:rsid w:val="00252ED3"/>
    <w:rsid w:val="0025304F"/>
    <w:rsid w:val="00253C97"/>
    <w:rsid w:val="00253EE0"/>
    <w:rsid w:val="002541E8"/>
    <w:rsid w:val="00254CD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697"/>
    <w:rsid w:val="002607B5"/>
    <w:rsid w:val="00260EB8"/>
    <w:rsid w:val="00261056"/>
    <w:rsid w:val="00261233"/>
    <w:rsid w:val="00261553"/>
    <w:rsid w:val="00262311"/>
    <w:rsid w:val="00262A78"/>
    <w:rsid w:val="0026311D"/>
    <w:rsid w:val="002633FE"/>
    <w:rsid w:val="002636F5"/>
    <w:rsid w:val="00263C74"/>
    <w:rsid w:val="00264157"/>
    <w:rsid w:val="0026428F"/>
    <w:rsid w:val="0026499B"/>
    <w:rsid w:val="00264BB0"/>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80"/>
    <w:rsid w:val="00273FFC"/>
    <w:rsid w:val="002740AE"/>
    <w:rsid w:val="002742F7"/>
    <w:rsid w:val="002744C3"/>
    <w:rsid w:val="00274536"/>
    <w:rsid w:val="002746B1"/>
    <w:rsid w:val="00274880"/>
    <w:rsid w:val="00274EFB"/>
    <w:rsid w:val="00274F4E"/>
    <w:rsid w:val="0027503D"/>
    <w:rsid w:val="00275187"/>
    <w:rsid w:val="002756DE"/>
    <w:rsid w:val="00275EB0"/>
    <w:rsid w:val="00275FE2"/>
    <w:rsid w:val="00276288"/>
    <w:rsid w:val="00276972"/>
    <w:rsid w:val="00277040"/>
    <w:rsid w:val="002770E1"/>
    <w:rsid w:val="00277168"/>
    <w:rsid w:val="002774E3"/>
    <w:rsid w:val="00277855"/>
    <w:rsid w:val="00277C95"/>
    <w:rsid w:val="002801E1"/>
    <w:rsid w:val="00280277"/>
    <w:rsid w:val="0028044B"/>
    <w:rsid w:val="002806FF"/>
    <w:rsid w:val="00280C0D"/>
    <w:rsid w:val="00280CA0"/>
    <w:rsid w:val="00280EE3"/>
    <w:rsid w:val="0028134C"/>
    <w:rsid w:val="00281376"/>
    <w:rsid w:val="00281774"/>
    <w:rsid w:val="0028191D"/>
    <w:rsid w:val="00281B4B"/>
    <w:rsid w:val="00281C74"/>
    <w:rsid w:val="00281E2D"/>
    <w:rsid w:val="0028226F"/>
    <w:rsid w:val="00282505"/>
    <w:rsid w:val="00282795"/>
    <w:rsid w:val="002828C5"/>
    <w:rsid w:val="00282D9C"/>
    <w:rsid w:val="00282E13"/>
    <w:rsid w:val="00282FC8"/>
    <w:rsid w:val="002835FC"/>
    <w:rsid w:val="00283CB6"/>
    <w:rsid w:val="00283CC2"/>
    <w:rsid w:val="00284633"/>
    <w:rsid w:val="00285284"/>
    <w:rsid w:val="002855E0"/>
    <w:rsid w:val="002858F7"/>
    <w:rsid w:val="00286563"/>
    <w:rsid w:val="002866C8"/>
    <w:rsid w:val="0028694F"/>
    <w:rsid w:val="00286DAC"/>
    <w:rsid w:val="0028741A"/>
    <w:rsid w:val="0028756E"/>
    <w:rsid w:val="00287897"/>
    <w:rsid w:val="00287C62"/>
    <w:rsid w:val="00287D89"/>
    <w:rsid w:val="00290106"/>
    <w:rsid w:val="002902C1"/>
    <w:rsid w:val="002907AA"/>
    <w:rsid w:val="00290D1F"/>
    <w:rsid w:val="00290DFF"/>
    <w:rsid w:val="00290FFD"/>
    <w:rsid w:val="00290FFF"/>
    <w:rsid w:val="002918E6"/>
    <w:rsid w:val="002919E4"/>
    <w:rsid w:val="00291E87"/>
    <w:rsid w:val="00291FBB"/>
    <w:rsid w:val="00292232"/>
    <w:rsid w:val="00292451"/>
    <w:rsid w:val="00292572"/>
    <w:rsid w:val="00292AAE"/>
    <w:rsid w:val="00292B22"/>
    <w:rsid w:val="00292E26"/>
    <w:rsid w:val="002930E7"/>
    <w:rsid w:val="0029356C"/>
    <w:rsid w:val="00293922"/>
    <w:rsid w:val="00294157"/>
    <w:rsid w:val="0029440F"/>
    <w:rsid w:val="0029443F"/>
    <w:rsid w:val="00294514"/>
    <w:rsid w:val="00294621"/>
    <w:rsid w:val="00294702"/>
    <w:rsid w:val="00294715"/>
    <w:rsid w:val="00294FA1"/>
    <w:rsid w:val="00296006"/>
    <w:rsid w:val="00296DFE"/>
    <w:rsid w:val="00296F9C"/>
    <w:rsid w:val="00297158"/>
    <w:rsid w:val="00297448"/>
    <w:rsid w:val="00297FF4"/>
    <w:rsid w:val="002A02DE"/>
    <w:rsid w:val="002A03E1"/>
    <w:rsid w:val="002A05AD"/>
    <w:rsid w:val="002A0AB6"/>
    <w:rsid w:val="002A2154"/>
    <w:rsid w:val="002A2463"/>
    <w:rsid w:val="002A254E"/>
    <w:rsid w:val="002A2675"/>
    <w:rsid w:val="002A2769"/>
    <w:rsid w:val="002A2816"/>
    <w:rsid w:val="002A312B"/>
    <w:rsid w:val="002A3AAE"/>
    <w:rsid w:val="002A3D9B"/>
    <w:rsid w:val="002A431E"/>
    <w:rsid w:val="002A4732"/>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720"/>
    <w:rsid w:val="002A7828"/>
    <w:rsid w:val="002A78B0"/>
    <w:rsid w:val="002A7934"/>
    <w:rsid w:val="002A7EF6"/>
    <w:rsid w:val="002B00BB"/>
    <w:rsid w:val="002B0452"/>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37F0"/>
    <w:rsid w:val="002B3AE5"/>
    <w:rsid w:val="002B3D55"/>
    <w:rsid w:val="002B4229"/>
    <w:rsid w:val="002B436D"/>
    <w:rsid w:val="002B46AC"/>
    <w:rsid w:val="002B49D1"/>
    <w:rsid w:val="002B49DD"/>
    <w:rsid w:val="002B4BA4"/>
    <w:rsid w:val="002B506C"/>
    <w:rsid w:val="002B50C2"/>
    <w:rsid w:val="002B5143"/>
    <w:rsid w:val="002B5314"/>
    <w:rsid w:val="002B5430"/>
    <w:rsid w:val="002B560C"/>
    <w:rsid w:val="002B5CCF"/>
    <w:rsid w:val="002B5DBF"/>
    <w:rsid w:val="002B5F80"/>
    <w:rsid w:val="002B63F8"/>
    <w:rsid w:val="002B681F"/>
    <w:rsid w:val="002B68A8"/>
    <w:rsid w:val="002B77E2"/>
    <w:rsid w:val="002B785F"/>
    <w:rsid w:val="002B7ECC"/>
    <w:rsid w:val="002B7F49"/>
    <w:rsid w:val="002C0BC0"/>
    <w:rsid w:val="002C0BC6"/>
    <w:rsid w:val="002C0F7B"/>
    <w:rsid w:val="002C10BA"/>
    <w:rsid w:val="002C1754"/>
    <w:rsid w:val="002C17D4"/>
    <w:rsid w:val="002C1FD6"/>
    <w:rsid w:val="002C2394"/>
    <w:rsid w:val="002C25E0"/>
    <w:rsid w:val="002C2766"/>
    <w:rsid w:val="002C2B20"/>
    <w:rsid w:val="002C2D73"/>
    <w:rsid w:val="002C35E9"/>
    <w:rsid w:val="002C3AB8"/>
    <w:rsid w:val="002C42AF"/>
    <w:rsid w:val="002C4746"/>
    <w:rsid w:val="002C4F19"/>
    <w:rsid w:val="002C508C"/>
    <w:rsid w:val="002C5452"/>
    <w:rsid w:val="002C5490"/>
    <w:rsid w:val="002C56C2"/>
    <w:rsid w:val="002C5958"/>
    <w:rsid w:val="002C6654"/>
    <w:rsid w:val="002C67B7"/>
    <w:rsid w:val="002C7009"/>
    <w:rsid w:val="002C7063"/>
    <w:rsid w:val="002C71CD"/>
    <w:rsid w:val="002C7FDE"/>
    <w:rsid w:val="002D0093"/>
    <w:rsid w:val="002D0191"/>
    <w:rsid w:val="002D01E9"/>
    <w:rsid w:val="002D02E7"/>
    <w:rsid w:val="002D08AB"/>
    <w:rsid w:val="002D0B54"/>
    <w:rsid w:val="002D1070"/>
    <w:rsid w:val="002D16FA"/>
    <w:rsid w:val="002D1AD0"/>
    <w:rsid w:val="002D1D15"/>
    <w:rsid w:val="002D1D36"/>
    <w:rsid w:val="002D1F19"/>
    <w:rsid w:val="002D2171"/>
    <w:rsid w:val="002D26EC"/>
    <w:rsid w:val="002D2962"/>
    <w:rsid w:val="002D3033"/>
    <w:rsid w:val="002D3149"/>
    <w:rsid w:val="002D3325"/>
    <w:rsid w:val="002D36FB"/>
    <w:rsid w:val="002D37C8"/>
    <w:rsid w:val="002D37ED"/>
    <w:rsid w:val="002D38D2"/>
    <w:rsid w:val="002D3C50"/>
    <w:rsid w:val="002D4084"/>
    <w:rsid w:val="002D41BA"/>
    <w:rsid w:val="002D4578"/>
    <w:rsid w:val="002D4802"/>
    <w:rsid w:val="002D4D0B"/>
    <w:rsid w:val="002D4EDF"/>
    <w:rsid w:val="002D5542"/>
    <w:rsid w:val="002D586F"/>
    <w:rsid w:val="002D5995"/>
    <w:rsid w:val="002D5B96"/>
    <w:rsid w:val="002D62F9"/>
    <w:rsid w:val="002D62FA"/>
    <w:rsid w:val="002D7917"/>
    <w:rsid w:val="002D7ABC"/>
    <w:rsid w:val="002E01ED"/>
    <w:rsid w:val="002E118B"/>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B0"/>
    <w:rsid w:val="002E6E84"/>
    <w:rsid w:val="002E735F"/>
    <w:rsid w:val="002E789D"/>
    <w:rsid w:val="002E7A2B"/>
    <w:rsid w:val="002E7D0A"/>
    <w:rsid w:val="002F001C"/>
    <w:rsid w:val="002F00A2"/>
    <w:rsid w:val="002F00AC"/>
    <w:rsid w:val="002F049E"/>
    <w:rsid w:val="002F0C6C"/>
    <w:rsid w:val="002F0DE2"/>
    <w:rsid w:val="002F13A0"/>
    <w:rsid w:val="002F1445"/>
    <w:rsid w:val="002F1480"/>
    <w:rsid w:val="002F1554"/>
    <w:rsid w:val="002F19E3"/>
    <w:rsid w:val="002F1DE6"/>
    <w:rsid w:val="002F20CA"/>
    <w:rsid w:val="002F248F"/>
    <w:rsid w:val="002F260A"/>
    <w:rsid w:val="002F35B3"/>
    <w:rsid w:val="002F3B5A"/>
    <w:rsid w:val="002F3FD1"/>
    <w:rsid w:val="002F4165"/>
    <w:rsid w:val="002F421F"/>
    <w:rsid w:val="002F43A4"/>
    <w:rsid w:val="002F4B85"/>
    <w:rsid w:val="002F5419"/>
    <w:rsid w:val="002F5868"/>
    <w:rsid w:val="002F5D58"/>
    <w:rsid w:val="002F5DC8"/>
    <w:rsid w:val="002F650A"/>
    <w:rsid w:val="002F6701"/>
    <w:rsid w:val="002F676B"/>
    <w:rsid w:val="002F68F9"/>
    <w:rsid w:val="002F6A63"/>
    <w:rsid w:val="002F6B9E"/>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2338"/>
    <w:rsid w:val="003028C8"/>
    <w:rsid w:val="003029E3"/>
    <w:rsid w:val="00302A8E"/>
    <w:rsid w:val="00302D0E"/>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21D"/>
    <w:rsid w:val="00306856"/>
    <w:rsid w:val="0030697A"/>
    <w:rsid w:val="003069F8"/>
    <w:rsid w:val="00306E3E"/>
    <w:rsid w:val="00307182"/>
    <w:rsid w:val="003072CE"/>
    <w:rsid w:val="00307483"/>
    <w:rsid w:val="0030751E"/>
    <w:rsid w:val="00307648"/>
    <w:rsid w:val="00307E49"/>
    <w:rsid w:val="00307F3E"/>
    <w:rsid w:val="00307FDC"/>
    <w:rsid w:val="003103F8"/>
    <w:rsid w:val="00310607"/>
    <w:rsid w:val="00310694"/>
    <w:rsid w:val="003109CF"/>
    <w:rsid w:val="00310E2B"/>
    <w:rsid w:val="0031108E"/>
    <w:rsid w:val="00311548"/>
    <w:rsid w:val="00311886"/>
    <w:rsid w:val="00312314"/>
    <w:rsid w:val="00312F47"/>
    <w:rsid w:val="00313196"/>
    <w:rsid w:val="003132E9"/>
    <w:rsid w:val="003135F1"/>
    <w:rsid w:val="0031378C"/>
    <w:rsid w:val="00313A5A"/>
    <w:rsid w:val="003142FB"/>
    <w:rsid w:val="0031445E"/>
    <w:rsid w:val="00314666"/>
    <w:rsid w:val="00315705"/>
    <w:rsid w:val="003163E1"/>
    <w:rsid w:val="00316437"/>
    <w:rsid w:val="00316C00"/>
    <w:rsid w:val="003177A8"/>
    <w:rsid w:val="00317C4B"/>
    <w:rsid w:val="00317CD9"/>
    <w:rsid w:val="00317FA2"/>
    <w:rsid w:val="00320443"/>
    <w:rsid w:val="00320534"/>
    <w:rsid w:val="0032073E"/>
    <w:rsid w:val="0032083F"/>
    <w:rsid w:val="00320903"/>
    <w:rsid w:val="00320E12"/>
    <w:rsid w:val="00321914"/>
    <w:rsid w:val="00321981"/>
    <w:rsid w:val="00321DBE"/>
    <w:rsid w:val="00321ED8"/>
    <w:rsid w:val="00321FD6"/>
    <w:rsid w:val="0032200D"/>
    <w:rsid w:val="00322183"/>
    <w:rsid w:val="003221DD"/>
    <w:rsid w:val="0032285E"/>
    <w:rsid w:val="003230C1"/>
    <w:rsid w:val="00323297"/>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F28"/>
    <w:rsid w:val="00326FA5"/>
    <w:rsid w:val="003271B2"/>
    <w:rsid w:val="0032734D"/>
    <w:rsid w:val="00327C92"/>
    <w:rsid w:val="00327D41"/>
    <w:rsid w:val="00327F28"/>
    <w:rsid w:val="00330363"/>
    <w:rsid w:val="003303D7"/>
    <w:rsid w:val="00330A1F"/>
    <w:rsid w:val="00330CA1"/>
    <w:rsid w:val="00331C0D"/>
    <w:rsid w:val="00331C26"/>
    <w:rsid w:val="00331CF7"/>
    <w:rsid w:val="00331ED6"/>
    <w:rsid w:val="00332149"/>
    <w:rsid w:val="003329C2"/>
    <w:rsid w:val="00333126"/>
    <w:rsid w:val="0033323D"/>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7036"/>
    <w:rsid w:val="00337184"/>
    <w:rsid w:val="003372BD"/>
    <w:rsid w:val="00337C96"/>
    <w:rsid w:val="00337CCE"/>
    <w:rsid w:val="00340072"/>
    <w:rsid w:val="00340B7E"/>
    <w:rsid w:val="00340D17"/>
    <w:rsid w:val="00340F36"/>
    <w:rsid w:val="00341605"/>
    <w:rsid w:val="00341815"/>
    <w:rsid w:val="003419E6"/>
    <w:rsid w:val="003419EA"/>
    <w:rsid w:val="003423A5"/>
    <w:rsid w:val="0034240C"/>
    <w:rsid w:val="00342569"/>
    <w:rsid w:val="003428FC"/>
    <w:rsid w:val="00342938"/>
    <w:rsid w:val="00342B93"/>
    <w:rsid w:val="00342C6C"/>
    <w:rsid w:val="003430BB"/>
    <w:rsid w:val="003431E9"/>
    <w:rsid w:val="003439C3"/>
    <w:rsid w:val="00343DF5"/>
    <w:rsid w:val="003442B7"/>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A06"/>
    <w:rsid w:val="00355E1F"/>
    <w:rsid w:val="0035662C"/>
    <w:rsid w:val="0035683F"/>
    <w:rsid w:val="003568C1"/>
    <w:rsid w:val="00357E41"/>
    <w:rsid w:val="00357F09"/>
    <w:rsid w:val="00357F18"/>
    <w:rsid w:val="003606C9"/>
    <w:rsid w:val="0036070E"/>
    <w:rsid w:val="00360B72"/>
    <w:rsid w:val="00360CCA"/>
    <w:rsid w:val="003616FB"/>
    <w:rsid w:val="00361E9B"/>
    <w:rsid w:val="00361F5B"/>
    <w:rsid w:val="003621B2"/>
    <w:rsid w:val="0036238A"/>
    <w:rsid w:val="00362B2C"/>
    <w:rsid w:val="00362E4C"/>
    <w:rsid w:val="00363525"/>
    <w:rsid w:val="0036356E"/>
    <w:rsid w:val="003635DD"/>
    <w:rsid w:val="003637F1"/>
    <w:rsid w:val="00363EB1"/>
    <w:rsid w:val="0036492A"/>
    <w:rsid w:val="00364A2B"/>
    <w:rsid w:val="00364E23"/>
    <w:rsid w:val="00365204"/>
    <w:rsid w:val="00365297"/>
    <w:rsid w:val="003652C2"/>
    <w:rsid w:val="00365440"/>
    <w:rsid w:val="0036598B"/>
    <w:rsid w:val="00365A5E"/>
    <w:rsid w:val="00365BE2"/>
    <w:rsid w:val="0036656F"/>
    <w:rsid w:val="00366C63"/>
    <w:rsid w:val="0036724A"/>
    <w:rsid w:val="0036729B"/>
    <w:rsid w:val="00367601"/>
    <w:rsid w:val="00367633"/>
    <w:rsid w:val="0036776E"/>
    <w:rsid w:val="00367B3A"/>
    <w:rsid w:val="00367F97"/>
    <w:rsid w:val="0037029C"/>
    <w:rsid w:val="0037079F"/>
    <w:rsid w:val="00370937"/>
    <w:rsid w:val="00370EE0"/>
    <w:rsid w:val="003710EB"/>
    <w:rsid w:val="003719BA"/>
    <w:rsid w:val="00372238"/>
    <w:rsid w:val="00372371"/>
    <w:rsid w:val="003728FA"/>
    <w:rsid w:val="00372919"/>
    <w:rsid w:val="00372A96"/>
    <w:rsid w:val="00372ECB"/>
    <w:rsid w:val="00373681"/>
    <w:rsid w:val="003738F4"/>
    <w:rsid w:val="00373A0C"/>
    <w:rsid w:val="003741B2"/>
    <w:rsid w:val="003748F9"/>
    <w:rsid w:val="003750A0"/>
    <w:rsid w:val="00375699"/>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401"/>
    <w:rsid w:val="00383B18"/>
    <w:rsid w:val="00383E63"/>
    <w:rsid w:val="00383F77"/>
    <w:rsid w:val="00384222"/>
    <w:rsid w:val="003844AC"/>
    <w:rsid w:val="003845A0"/>
    <w:rsid w:val="0038473F"/>
    <w:rsid w:val="00384788"/>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18FA"/>
    <w:rsid w:val="00391957"/>
    <w:rsid w:val="00391E4B"/>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6C2"/>
    <w:rsid w:val="00395985"/>
    <w:rsid w:val="00395C5D"/>
    <w:rsid w:val="003965E3"/>
    <w:rsid w:val="00397338"/>
    <w:rsid w:val="00397774"/>
    <w:rsid w:val="00397D03"/>
    <w:rsid w:val="00397EC9"/>
    <w:rsid w:val="003A0430"/>
    <w:rsid w:val="003A045B"/>
    <w:rsid w:val="003A05DE"/>
    <w:rsid w:val="003A06D4"/>
    <w:rsid w:val="003A0B6D"/>
    <w:rsid w:val="003A0B7A"/>
    <w:rsid w:val="003A0BA7"/>
    <w:rsid w:val="003A0C9B"/>
    <w:rsid w:val="003A1352"/>
    <w:rsid w:val="003A139D"/>
    <w:rsid w:val="003A148C"/>
    <w:rsid w:val="003A1DD6"/>
    <w:rsid w:val="003A1E64"/>
    <w:rsid w:val="003A2445"/>
    <w:rsid w:val="003A346D"/>
    <w:rsid w:val="003A392E"/>
    <w:rsid w:val="003A4007"/>
    <w:rsid w:val="003A44D5"/>
    <w:rsid w:val="003A4D58"/>
    <w:rsid w:val="003A50E8"/>
    <w:rsid w:val="003A5358"/>
    <w:rsid w:val="003A56A9"/>
    <w:rsid w:val="003A5724"/>
    <w:rsid w:val="003A5B14"/>
    <w:rsid w:val="003A6CE7"/>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D92"/>
    <w:rsid w:val="003B57F0"/>
    <w:rsid w:val="003B5E65"/>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290"/>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C7EC9"/>
    <w:rsid w:val="003D0086"/>
    <w:rsid w:val="003D0087"/>
    <w:rsid w:val="003D0BBA"/>
    <w:rsid w:val="003D0DB7"/>
    <w:rsid w:val="003D1465"/>
    <w:rsid w:val="003D17BA"/>
    <w:rsid w:val="003D1837"/>
    <w:rsid w:val="003D185E"/>
    <w:rsid w:val="003D1BBD"/>
    <w:rsid w:val="003D1BC4"/>
    <w:rsid w:val="003D1CE2"/>
    <w:rsid w:val="003D1D86"/>
    <w:rsid w:val="003D203D"/>
    <w:rsid w:val="003D2069"/>
    <w:rsid w:val="003D2665"/>
    <w:rsid w:val="003D2695"/>
    <w:rsid w:val="003D290D"/>
    <w:rsid w:val="003D37E6"/>
    <w:rsid w:val="003D444D"/>
    <w:rsid w:val="003D49DD"/>
    <w:rsid w:val="003D577D"/>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6"/>
    <w:rsid w:val="003E1342"/>
    <w:rsid w:val="003E1B7C"/>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5C22"/>
    <w:rsid w:val="003E616D"/>
    <w:rsid w:val="003E6557"/>
    <w:rsid w:val="003E77E1"/>
    <w:rsid w:val="003F0069"/>
    <w:rsid w:val="003F05D7"/>
    <w:rsid w:val="003F0692"/>
    <w:rsid w:val="003F0B02"/>
    <w:rsid w:val="003F0D6B"/>
    <w:rsid w:val="003F0DC3"/>
    <w:rsid w:val="003F10CC"/>
    <w:rsid w:val="003F17AD"/>
    <w:rsid w:val="003F1DDB"/>
    <w:rsid w:val="003F23AC"/>
    <w:rsid w:val="003F2B8A"/>
    <w:rsid w:val="003F2D2E"/>
    <w:rsid w:val="003F2E1D"/>
    <w:rsid w:val="003F3374"/>
    <w:rsid w:val="003F3DED"/>
    <w:rsid w:val="003F3E88"/>
    <w:rsid w:val="003F40FF"/>
    <w:rsid w:val="003F44AB"/>
    <w:rsid w:val="003F469F"/>
    <w:rsid w:val="003F48A9"/>
    <w:rsid w:val="003F4937"/>
    <w:rsid w:val="003F4B38"/>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438"/>
    <w:rsid w:val="004015B4"/>
    <w:rsid w:val="0040176F"/>
    <w:rsid w:val="00401991"/>
    <w:rsid w:val="00401D94"/>
    <w:rsid w:val="00401F69"/>
    <w:rsid w:val="00402378"/>
    <w:rsid w:val="004024D5"/>
    <w:rsid w:val="00402D42"/>
    <w:rsid w:val="00402F0D"/>
    <w:rsid w:val="004032E4"/>
    <w:rsid w:val="004033CD"/>
    <w:rsid w:val="00403C85"/>
    <w:rsid w:val="004041A8"/>
    <w:rsid w:val="004041B5"/>
    <w:rsid w:val="004045C6"/>
    <w:rsid w:val="00404657"/>
    <w:rsid w:val="0040468B"/>
    <w:rsid w:val="00404B6D"/>
    <w:rsid w:val="00405104"/>
    <w:rsid w:val="004051D4"/>
    <w:rsid w:val="00405571"/>
    <w:rsid w:val="00405A27"/>
    <w:rsid w:val="00405B79"/>
    <w:rsid w:val="004061DB"/>
    <w:rsid w:val="00406289"/>
    <w:rsid w:val="0040685A"/>
    <w:rsid w:val="00406A55"/>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BE8"/>
    <w:rsid w:val="00413C6C"/>
    <w:rsid w:val="00413EE3"/>
    <w:rsid w:val="0041403C"/>
    <w:rsid w:val="00414182"/>
    <w:rsid w:val="004145E9"/>
    <w:rsid w:val="00414EA9"/>
    <w:rsid w:val="00415057"/>
    <w:rsid w:val="00415417"/>
    <w:rsid w:val="00415D19"/>
    <w:rsid w:val="0041603E"/>
    <w:rsid w:val="0041617D"/>
    <w:rsid w:val="00416AF6"/>
    <w:rsid w:val="0041747A"/>
    <w:rsid w:val="004177CA"/>
    <w:rsid w:val="00417A7D"/>
    <w:rsid w:val="00417B1D"/>
    <w:rsid w:val="00417B55"/>
    <w:rsid w:val="004204D0"/>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217"/>
    <w:rsid w:val="004244C9"/>
    <w:rsid w:val="004246BC"/>
    <w:rsid w:val="00424CCA"/>
    <w:rsid w:val="00424E9C"/>
    <w:rsid w:val="00425A4F"/>
    <w:rsid w:val="00425ECC"/>
    <w:rsid w:val="00426316"/>
    <w:rsid w:val="004263E7"/>
    <w:rsid w:val="0042676E"/>
    <w:rsid w:val="00426D93"/>
    <w:rsid w:val="00426E72"/>
    <w:rsid w:val="0042729F"/>
    <w:rsid w:val="004273ED"/>
    <w:rsid w:val="004275BC"/>
    <w:rsid w:val="0042770F"/>
    <w:rsid w:val="00427BA6"/>
    <w:rsid w:val="00427E16"/>
    <w:rsid w:val="00430557"/>
    <w:rsid w:val="0043067A"/>
    <w:rsid w:val="00430A76"/>
    <w:rsid w:val="00430A99"/>
    <w:rsid w:val="00430FCC"/>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E5C"/>
    <w:rsid w:val="00437237"/>
    <w:rsid w:val="00437779"/>
    <w:rsid w:val="00437874"/>
    <w:rsid w:val="00437B60"/>
    <w:rsid w:val="00437C4B"/>
    <w:rsid w:val="004400CC"/>
    <w:rsid w:val="004402F9"/>
    <w:rsid w:val="00440703"/>
    <w:rsid w:val="00440790"/>
    <w:rsid w:val="00440C51"/>
    <w:rsid w:val="00440C88"/>
    <w:rsid w:val="00440E52"/>
    <w:rsid w:val="00441271"/>
    <w:rsid w:val="00441597"/>
    <w:rsid w:val="00441B9E"/>
    <w:rsid w:val="00441E39"/>
    <w:rsid w:val="00442042"/>
    <w:rsid w:val="004426FD"/>
    <w:rsid w:val="0044270A"/>
    <w:rsid w:val="00442B25"/>
    <w:rsid w:val="00442EF5"/>
    <w:rsid w:val="00443485"/>
    <w:rsid w:val="00443705"/>
    <w:rsid w:val="00443ACB"/>
    <w:rsid w:val="00443C4C"/>
    <w:rsid w:val="00443DA6"/>
    <w:rsid w:val="00444331"/>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C6"/>
    <w:rsid w:val="00447091"/>
    <w:rsid w:val="00447233"/>
    <w:rsid w:val="00450186"/>
    <w:rsid w:val="00450269"/>
    <w:rsid w:val="00450285"/>
    <w:rsid w:val="004505B3"/>
    <w:rsid w:val="004508DB"/>
    <w:rsid w:val="00450A40"/>
    <w:rsid w:val="00450B8F"/>
    <w:rsid w:val="0045128A"/>
    <w:rsid w:val="00451401"/>
    <w:rsid w:val="00451992"/>
    <w:rsid w:val="00452320"/>
    <w:rsid w:val="00452E19"/>
    <w:rsid w:val="004531F1"/>
    <w:rsid w:val="004536EA"/>
    <w:rsid w:val="00453852"/>
    <w:rsid w:val="00453CB2"/>
    <w:rsid w:val="00454247"/>
    <w:rsid w:val="004542FE"/>
    <w:rsid w:val="00454A02"/>
    <w:rsid w:val="004556D6"/>
    <w:rsid w:val="0045579B"/>
    <w:rsid w:val="00455D43"/>
    <w:rsid w:val="004562D9"/>
    <w:rsid w:val="00456723"/>
    <w:rsid w:val="00456A73"/>
    <w:rsid w:val="00456D9D"/>
    <w:rsid w:val="00457A6B"/>
    <w:rsid w:val="00457F1B"/>
    <w:rsid w:val="00457F24"/>
    <w:rsid w:val="00457F31"/>
    <w:rsid w:val="00460076"/>
    <w:rsid w:val="0046056B"/>
    <w:rsid w:val="00460D0B"/>
    <w:rsid w:val="00461738"/>
    <w:rsid w:val="00461DC9"/>
    <w:rsid w:val="0046227B"/>
    <w:rsid w:val="00462698"/>
    <w:rsid w:val="00462775"/>
    <w:rsid w:val="00462FA1"/>
    <w:rsid w:val="00463007"/>
    <w:rsid w:val="004631C8"/>
    <w:rsid w:val="004633C2"/>
    <w:rsid w:val="0046394B"/>
    <w:rsid w:val="00463C46"/>
    <w:rsid w:val="0046402A"/>
    <w:rsid w:val="004644D8"/>
    <w:rsid w:val="00464938"/>
    <w:rsid w:val="00464D32"/>
    <w:rsid w:val="00464FD5"/>
    <w:rsid w:val="0046506F"/>
    <w:rsid w:val="004651C9"/>
    <w:rsid w:val="00465266"/>
    <w:rsid w:val="004652DB"/>
    <w:rsid w:val="00465AA9"/>
    <w:rsid w:val="00465C68"/>
    <w:rsid w:val="00465D7F"/>
    <w:rsid w:val="00465F2A"/>
    <w:rsid w:val="004661C2"/>
    <w:rsid w:val="00466510"/>
    <w:rsid w:val="00466615"/>
    <w:rsid w:val="00466681"/>
    <w:rsid w:val="004668D4"/>
    <w:rsid w:val="00466F44"/>
    <w:rsid w:val="00467C9D"/>
    <w:rsid w:val="00467DC5"/>
    <w:rsid w:val="004700C8"/>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33F2"/>
    <w:rsid w:val="00473415"/>
    <w:rsid w:val="004735BE"/>
    <w:rsid w:val="00473AF5"/>
    <w:rsid w:val="00474D19"/>
    <w:rsid w:val="004750C1"/>
    <w:rsid w:val="0047533B"/>
    <w:rsid w:val="004754C3"/>
    <w:rsid w:val="00475760"/>
    <w:rsid w:val="004758D4"/>
    <w:rsid w:val="00475B08"/>
    <w:rsid w:val="00476361"/>
    <w:rsid w:val="00477263"/>
    <w:rsid w:val="004774D9"/>
    <w:rsid w:val="00477628"/>
    <w:rsid w:val="00477D28"/>
    <w:rsid w:val="004806C5"/>
    <w:rsid w:val="00480703"/>
    <w:rsid w:val="004807C5"/>
    <w:rsid w:val="00480828"/>
    <w:rsid w:val="00480983"/>
    <w:rsid w:val="004809A5"/>
    <w:rsid w:val="00480E69"/>
    <w:rsid w:val="0048180B"/>
    <w:rsid w:val="00481AA5"/>
    <w:rsid w:val="00481BC9"/>
    <w:rsid w:val="00481C00"/>
    <w:rsid w:val="00481CAD"/>
    <w:rsid w:val="00481D58"/>
    <w:rsid w:val="0048202E"/>
    <w:rsid w:val="00482086"/>
    <w:rsid w:val="004820AB"/>
    <w:rsid w:val="004820EC"/>
    <w:rsid w:val="00482466"/>
    <w:rsid w:val="00482A30"/>
    <w:rsid w:val="0048320D"/>
    <w:rsid w:val="004832E3"/>
    <w:rsid w:val="00483769"/>
    <w:rsid w:val="004838E6"/>
    <w:rsid w:val="0048431A"/>
    <w:rsid w:val="004844E3"/>
    <w:rsid w:val="0048474B"/>
    <w:rsid w:val="0048479C"/>
    <w:rsid w:val="00484B5D"/>
    <w:rsid w:val="00484C89"/>
    <w:rsid w:val="00484FF6"/>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514"/>
    <w:rsid w:val="00487E43"/>
    <w:rsid w:val="00487F3B"/>
    <w:rsid w:val="00490421"/>
    <w:rsid w:val="00491149"/>
    <w:rsid w:val="004914A2"/>
    <w:rsid w:val="004915E5"/>
    <w:rsid w:val="004919B6"/>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61BF"/>
    <w:rsid w:val="00496A1C"/>
    <w:rsid w:val="00496A3F"/>
    <w:rsid w:val="00496D89"/>
    <w:rsid w:val="004970C3"/>
    <w:rsid w:val="0049734E"/>
    <w:rsid w:val="00497367"/>
    <w:rsid w:val="00497466"/>
    <w:rsid w:val="004A07D5"/>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293"/>
    <w:rsid w:val="004A629E"/>
    <w:rsid w:val="004A673A"/>
    <w:rsid w:val="004A6BD9"/>
    <w:rsid w:val="004A6CF0"/>
    <w:rsid w:val="004A7B0B"/>
    <w:rsid w:val="004A7EFC"/>
    <w:rsid w:val="004A7F10"/>
    <w:rsid w:val="004B019C"/>
    <w:rsid w:val="004B01C1"/>
    <w:rsid w:val="004B0259"/>
    <w:rsid w:val="004B07F4"/>
    <w:rsid w:val="004B0D64"/>
    <w:rsid w:val="004B166F"/>
    <w:rsid w:val="004B17B7"/>
    <w:rsid w:val="004B2055"/>
    <w:rsid w:val="004B2B57"/>
    <w:rsid w:val="004B2E2D"/>
    <w:rsid w:val="004B37D8"/>
    <w:rsid w:val="004B3EBE"/>
    <w:rsid w:val="004B44DF"/>
    <w:rsid w:val="004B5333"/>
    <w:rsid w:val="004B58BD"/>
    <w:rsid w:val="004B59B3"/>
    <w:rsid w:val="004B5B81"/>
    <w:rsid w:val="004B6241"/>
    <w:rsid w:val="004B659B"/>
    <w:rsid w:val="004B665E"/>
    <w:rsid w:val="004B6D52"/>
    <w:rsid w:val="004B721B"/>
    <w:rsid w:val="004B733D"/>
    <w:rsid w:val="004B7B48"/>
    <w:rsid w:val="004B7F85"/>
    <w:rsid w:val="004C07CE"/>
    <w:rsid w:val="004C08DC"/>
    <w:rsid w:val="004C0AE1"/>
    <w:rsid w:val="004C13C1"/>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B79"/>
    <w:rsid w:val="004C3EDE"/>
    <w:rsid w:val="004C3F30"/>
    <w:rsid w:val="004C46E3"/>
    <w:rsid w:val="004C46F8"/>
    <w:rsid w:val="004C4787"/>
    <w:rsid w:val="004C52DE"/>
    <w:rsid w:val="004C57A0"/>
    <w:rsid w:val="004C5EE4"/>
    <w:rsid w:val="004C627E"/>
    <w:rsid w:val="004C63BC"/>
    <w:rsid w:val="004C6935"/>
    <w:rsid w:val="004C6D2D"/>
    <w:rsid w:val="004C6E21"/>
    <w:rsid w:val="004C6FE6"/>
    <w:rsid w:val="004C7F32"/>
    <w:rsid w:val="004D0111"/>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9C5"/>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DCA"/>
    <w:rsid w:val="004E2221"/>
    <w:rsid w:val="004E22FB"/>
    <w:rsid w:val="004E30D9"/>
    <w:rsid w:val="004E321A"/>
    <w:rsid w:val="004E3359"/>
    <w:rsid w:val="004E33B2"/>
    <w:rsid w:val="004E38C2"/>
    <w:rsid w:val="004E3BE9"/>
    <w:rsid w:val="004E3E59"/>
    <w:rsid w:val="004E4040"/>
    <w:rsid w:val="004E4221"/>
    <w:rsid w:val="004E43DA"/>
    <w:rsid w:val="004E43F9"/>
    <w:rsid w:val="004E473D"/>
    <w:rsid w:val="004E4862"/>
    <w:rsid w:val="004E4A6F"/>
    <w:rsid w:val="004E4B26"/>
    <w:rsid w:val="004E4DF0"/>
    <w:rsid w:val="004E50D4"/>
    <w:rsid w:val="004E5F54"/>
    <w:rsid w:val="004E5F72"/>
    <w:rsid w:val="004E639C"/>
    <w:rsid w:val="004E680F"/>
    <w:rsid w:val="004E6850"/>
    <w:rsid w:val="004E6AFC"/>
    <w:rsid w:val="004E6D38"/>
    <w:rsid w:val="004E708E"/>
    <w:rsid w:val="004E7381"/>
    <w:rsid w:val="004E751E"/>
    <w:rsid w:val="004E7982"/>
    <w:rsid w:val="004E7D22"/>
    <w:rsid w:val="004F0BDC"/>
    <w:rsid w:val="004F0EEB"/>
    <w:rsid w:val="004F137C"/>
    <w:rsid w:val="004F16C8"/>
    <w:rsid w:val="004F1C1E"/>
    <w:rsid w:val="004F219A"/>
    <w:rsid w:val="004F2AEC"/>
    <w:rsid w:val="004F2C24"/>
    <w:rsid w:val="004F2C47"/>
    <w:rsid w:val="004F4618"/>
    <w:rsid w:val="004F46EE"/>
    <w:rsid w:val="004F48D2"/>
    <w:rsid w:val="004F4C0D"/>
    <w:rsid w:val="004F4C71"/>
    <w:rsid w:val="004F5900"/>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301"/>
    <w:rsid w:val="0050130E"/>
    <w:rsid w:val="00501657"/>
    <w:rsid w:val="00501A1E"/>
    <w:rsid w:val="0050220E"/>
    <w:rsid w:val="005022FD"/>
    <w:rsid w:val="005024EE"/>
    <w:rsid w:val="00502B07"/>
    <w:rsid w:val="00503235"/>
    <w:rsid w:val="005032C5"/>
    <w:rsid w:val="00503572"/>
    <w:rsid w:val="005037C5"/>
    <w:rsid w:val="00503AB7"/>
    <w:rsid w:val="00503F23"/>
    <w:rsid w:val="00504028"/>
    <w:rsid w:val="00504437"/>
    <w:rsid w:val="00504A17"/>
    <w:rsid w:val="00504CE9"/>
    <w:rsid w:val="00504FBA"/>
    <w:rsid w:val="00504FF7"/>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AD5"/>
    <w:rsid w:val="00511AF9"/>
    <w:rsid w:val="00511DE9"/>
    <w:rsid w:val="00511E97"/>
    <w:rsid w:val="005126B7"/>
    <w:rsid w:val="00512929"/>
    <w:rsid w:val="00512D66"/>
    <w:rsid w:val="00512DD8"/>
    <w:rsid w:val="00513004"/>
    <w:rsid w:val="00513312"/>
    <w:rsid w:val="005139FB"/>
    <w:rsid w:val="00513E23"/>
    <w:rsid w:val="00513FF8"/>
    <w:rsid w:val="005147B5"/>
    <w:rsid w:val="005148FF"/>
    <w:rsid w:val="00514D09"/>
    <w:rsid w:val="00514FAB"/>
    <w:rsid w:val="005150C8"/>
    <w:rsid w:val="00515780"/>
    <w:rsid w:val="00515D35"/>
    <w:rsid w:val="0051619D"/>
    <w:rsid w:val="0051621F"/>
    <w:rsid w:val="00516249"/>
    <w:rsid w:val="0051697F"/>
    <w:rsid w:val="00516A3A"/>
    <w:rsid w:val="00517188"/>
    <w:rsid w:val="00517655"/>
    <w:rsid w:val="0051777E"/>
    <w:rsid w:val="005179C1"/>
    <w:rsid w:val="005205B9"/>
    <w:rsid w:val="00520BFB"/>
    <w:rsid w:val="00520C10"/>
    <w:rsid w:val="00521A13"/>
    <w:rsid w:val="00521AF0"/>
    <w:rsid w:val="00521B42"/>
    <w:rsid w:val="00521C1F"/>
    <w:rsid w:val="00521CF5"/>
    <w:rsid w:val="00521DE3"/>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A32"/>
    <w:rsid w:val="00526A74"/>
    <w:rsid w:val="00527377"/>
    <w:rsid w:val="00527672"/>
    <w:rsid w:val="005278F7"/>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544B"/>
    <w:rsid w:val="005356CF"/>
    <w:rsid w:val="00535777"/>
    <w:rsid w:val="005358B1"/>
    <w:rsid w:val="005358B3"/>
    <w:rsid w:val="00535982"/>
    <w:rsid w:val="00535B62"/>
    <w:rsid w:val="00535D4E"/>
    <w:rsid w:val="00536C25"/>
    <w:rsid w:val="00536CE2"/>
    <w:rsid w:val="00536E19"/>
    <w:rsid w:val="00536E41"/>
    <w:rsid w:val="0053717B"/>
    <w:rsid w:val="00537500"/>
    <w:rsid w:val="00537675"/>
    <w:rsid w:val="0053770B"/>
    <w:rsid w:val="0054062E"/>
    <w:rsid w:val="0054096E"/>
    <w:rsid w:val="0054096F"/>
    <w:rsid w:val="00540AB9"/>
    <w:rsid w:val="00540ABB"/>
    <w:rsid w:val="00541101"/>
    <w:rsid w:val="005416E2"/>
    <w:rsid w:val="00541763"/>
    <w:rsid w:val="00541922"/>
    <w:rsid w:val="00541C5A"/>
    <w:rsid w:val="00542118"/>
    <w:rsid w:val="0054215B"/>
    <w:rsid w:val="005426DD"/>
    <w:rsid w:val="00542708"/>
    <w:rsid w:val="00542CD9"/>
    <w:rsid w:val="00542D7A"/>
    <w:rsid w:val="005430DE"/>
    <w:rsid w:val="005433BD"/>
    <w:rsid w:val="005433C0"/>
    <w:rsid w:val="00543617"/>
    <w:rsid w:val="00543855"/>
    <w:rsid w:val="00543CBE"/>
    <w:rsid w:val="00543CC6"/>
    <w:rsid w:val="00543DE5"/>
    <w:rsid w:val="005445CA"/>
    <w:rsid w:val="005445D7"/>
    <w:rsid w:val="00544FB4"/>
    <w:rsid w:val="005453FB"/>
    <w:rsid w:val="00545EF4"/>
    <w:rsid w:val="005463B1"/>
    <w:rsid w:val="00546477"/>
    <w:rsid w:val="0054663E"/>
    <w:rsid w:val="0054688C"/>
    <w:rsid w:val="00546B54"/>
    <w:rsid w:val="00546C8E"/>
    <w:rsid w:val="005471AD"/>
    <w:rsid w:val="00547769"/>
    <w:rsid w:val="00547B8A"/>
    <w:rsid w:val="00547BAB"/>
    <w:rsid w:val="00547D02"/>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F79"/>
    <w:rsid w:val="00552FFE"/>
    <w:rsid w:val="00553281"/>
    <w:rsid w:val="0055367F"/>
    <w:rsid w:val="005537D2"/>
    <w:rsid w:val="005537F1"/>
    <w:rsid w:val="00553B16"/>
    <w:rsid w:val="00554173"/>
    <w:rsid w:val="005548DE"/>
    <w:rsid w:val="005548FE"/>
    <w:rsid w:val="00554C37"/>
    <w:rsid w:val="00554EE7"/>
    <w:rsid w:val="00555048"/>
    <w:rsid w:val="00555222"/>
    <w:rsid w:val="00555466"/>
    <w:rsid w:val="0055599A"/>
    <w:rsid w:val="00555B41"/>
    <w:rsid w:val="0055602C"/>
    <w:rsid w:val="005560AB"/>
    <w:rsid w:val="00556113"/>
    <w:rsid w:val="005564D6"/>
    <w:rsid w:val="00556620"/>
    <w:rsid w:val="0055667E"/>
    <w:rsid w:val="00556EAA"/>
    <w:rsid w:val="00557226"/>
    <w:rsid w:val="005573D0"/>
    <w:rsid w:val="00557B9B"/>
    <w:rsid w:val="005606ED"/>
    <w:rsid w:val="00560DB1"/>
    <w:rsid w:val="00561391"/>
    <w:rsid w:val="00561596"/>
    <w:rsid w:val="005620E5"/>
    <w:rsid w:val="00562105"/>
    <w:rsid w:val="00562694"/>
    <w:rsid w:val="00562E36"/>
    <w:rsid w:val="00562F34"/>
    <w:rsid w:val="00564147"/>
    <w:rsid w:val="005641EC"/>
    <w:rsid w:val="00564809"/>
    <w:rsid w:val="00564F97"/>
    <w:rsid w:val="00565517"/>
    <w:rsid w:val="00565651"/>
    <w:rsid w:val="00565868"/>
    <w:rsid w:val="00565929"/>
    <w:rsid w:val="005659C4"/>
    <w:rsid w:val="00565C2D"/>
    <w:rsid w:val="005660BE"/>
    <w:rsid w:val="00566152"/>
    <w:rsid w:val="005665AA"/>
    <w:rsid w:val="00566875"/>
    <w:rsid w:val="00566AD3"/>
    <w:rsid w:val="0056706D"/>
    <w:rsid w:val="005672B1"/>
    <w:rsid w:val="005673C9"/>
    <w:rsid w:val="005679C8"/>
    <w:rsid w:val="00567FA5"/>
    <w:rsid w:val="00570136"/>
    <w:rsid w:val="00570594"/>
    <w:rsid w:val="0057061E"/>
    <w:rsid w:val="005707D4"/>
    <w:rsid w:val="00571144"/>
    <w:rsid w:val="0057139B"/>
    <w:rsid w:val="005713FB"/>
    <w:rsid w:val="00571A7F"/>
    <w:rsid w:val="00571D70"/>
    <w:rsid w:val="005722DD"/>
    <w:rsid w:val="00572B2A"/>
    <w:rsid w:val="005730C8"/>
    <w:rsid w:val="00573260"/>
    <w:rsid w:val="005736E0"/>
    <w:rsid w:val="00573750"/>
    <w:rsid w:val="005738D8"/>
    <w:rsid w:val="00573928"/>
    <w:rsid w:val="00573971"/>
    <w:rsid w:val="00573D82"/>
    <w:rsid w:val="00574007"/>
    <w:rsid w:val="00575212"/>
    <w:rsid w:val="00575873"/>
    <w:rsid w:val="00575F79"/>
    <w:rsid w:val="00576541"/>
    <w:rsid w:val="00576606"/>
    <w:rsid w:val="00576E21"/>
    <w:rsid w:val="00576EF8"/>
    <w:rsid w:val="0057734E"/>
    <w:rsid w:val="005773FA"/>
    <w:rsid w:val="00577441"/>
    <w:rsid w:val="00577639"/>
    <w:rsid w:val="00577699"/>
    <w:rsid w:val="00577701"/>
    <w:rsid w:val="0057776C"/>
    <w:rsid w:val="005777DF"/>
    <w:rsid w:val="00577C23"/>
    <w:rsid w:val="00577FA2"/>
    <w:rsid w:val="00580362"/>
    <w:rsid w:val="005805A7"/>
    <w:rsid w:val="00580928"/>
    <w:rsid w:val="00580A0D"/>
    <w:rsid w:val="00580BB8"/>
    <w:rsid w:val="00580CE7"/>
    <w:rsid w:val="005813CA"/>
    <w:rsid w:val="005815C6"/>
    <w:rsid w:val="00581BB6"/>
    <w:rsid w:val="00582080"/>
    <w:rsid w:val="00582670"/>
    <w:rsid w:val="005826D5"/>
    <w:rsid w:val="00582A3D"/>
    <w:rsid w:val="00582D24"/>
    <w:rsid w:val="00583083"/>
    <w:rsid w:val="00583347"/>
    <w:rsid w:val="0058377C"/>
    <w:rsid w:val="00583B51"/>
    <w:rsid w:val="00583D3B"/>
    <w:rsid w:val="00583E1C"/>
    <w:rsid w:val="00583F2B"/>
    <w:rsid w:val="005840FD"/>
    <w:rsid w:val="00584DBA"/>
    <w:rsid w:val="00585219"/>
    <w:rsid w:val="00585523"/>
    <w:rsid w:val="005855F1"/>
    <w:rsid w:val="0058570A"/>
    <w:rsid w:val="00585F1D"/>
    <w:rsid w:val="005860B9"/>
    <w:rsid w:val="005860EB"/>
    <w:rsid w:val="00586808"/>
    <w:rsid w:val="00586D47"/>
    <w:rsid w:val="005871D3"/>
    <w:rsid w:val="0058764C"/>
    <w:rsid w:val="0058780F"/>
    <w:rsid w:val="00590F69"/>
    <w:rsid w:val="0059102C"/>
    <w:rsid w:val="00591BFF"/>
    <w:rsid w:val="00591DCD"/>
    <w:rsid w:val="00591E55"/>
    <w:rsid w:val="005922CC"/>
    <w:rsid w:val="00592327"/>
    <w:rsid w:val="005924D3"/>
    <w:rsid w:val="005931C8"/>
    <w:rsid w:val="005931DA"/>
    <w:rsid w:val="005937AD"/>
    <w:rsid w:val="00593857"/>
    <w:rsid w:val="0059469C"/>
    <w:rsid w:val="00594FB8"/>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51D"/>
    <w:rsid w:val="005A3C0E"/>
    <w:rsid w:val="005A40DD"/>
    <w:rsid w:val="005A4C84"/>
    <w:rsid w:val="005A4DFF"/>
    <w:rsid w:val="005A57CF"/>
    <w:rsid w:val="005A5C54"/>
    <w:rsid w:val="005A61A0"/>
    <w:rsid w:val="005A63EF"/>
    <w:rsid w:val="005A6449"/>
    <w:rsid w:val="005A6DF1"/>
    <w:rsid w:val="005A72A9"/>
    <w:rsid w:val="005A73D8"/>
    <w:rsid w:val="005A7B79"/>
    <w:rsid w:val="005B0173"/>
    <w:rsid w:val="005B02F3"/>
    <w:rsid w:val="005B0443"/>
    <w:rsid w:val="005B0467"/>
    <w:rsid w:val="005B05FC"/>
    <w:rsid w:val="005B0E1F"/>
    <w:rsid w:val="005B0F0A"/>
    <w:rsid w:val="005B1091"/>
    <w:rsid w:val="005B1388"/>
    <w:rsid w:val="005B1556"/>
    <w:rsid w:val="005B16E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FC6"/>
    <w:rsid w:val="005B5FF8"/>
    <w:rsid w:val="005B63D3"/>
    <w:rsid w:val="005B6415"/>
    <w:rsid w:val="005B678F"/>
    <w:rsid w:val="005B703C"/>
    <w:rsid w:val="005B7448"/>
    <w:rsid w:val="005B7594"/>
    <w:rsid w:val="005B7680"/>
    <w:rsid w:val="005B7CD7"/>
    <w:rsid w:val="005B7D47"/>
    <w:rsid w:val="005C0994"/>
    <w:rsid w:val="005C0B89"/>
    <w:rsid w:val="005C0C0D"/>
    <w:rsid w:val="005C0DD3"/>
    <w:rsid w:val="005C1118"/>
    <w:rsid w:val="005C13D2"/>
    <w:rsid w:val="005C145B"/>
    <w:rsid w:val="005C1534"/>
    <w:rsid w:val="005C1C32"/>
    <w:rsid w:val="005C1E47"/>
    <w:rsid w:val="005C2773"/>
    <w:rsid w:val="005C2A0B"/>
    <w:rsid w:val="005C2AA9"/>
    <w:rsid w:val="005C2D7A"/>
    <w:rsid w:val="005C2DC5"/>
    <w:rsid w:val="005C3139"/>
    <w:rsid w:val="005C31CF"/>
    <w:rsid w:val="005C334D"/>
    <w:rsid w:val="005C3DAB"/>
    <w:rsid w:val="005C3E2A"/>
    <w:rsid w:val="005C429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492"/>
    <w:rsid w:val="005C7644"/>
    <w:rsid w:val="005C77D8"/>
    <w:rsid w:val="005C7A6A"/>
    <w:rsid w:val="005C7D8E"/>
    <w:rsid w:val="005D01F5"/>
    <w:rsid w:val="005D03A6"/>
    <w:rsid w:val="005D0B2F"/>
    <w:rsid w:val="005D0BC9"/>
    <w:rsid w:val="005D0FB1"/>
    <w:rsid w:val="005D1256"/>
    <w:rsid w:val="005D1364"/>
    <w:rsid w:val="005D1E96"/>
    <w:rsid w:val="005D2ED1"/>
    <w:rsid w:val="005D3292"/>
    <w:rsid w:val="005D33B9"/>
    <w:rsid w:val="005D346F"/>
    <w:rsid w:val="005D357C"/>
    <w:rsid w:val="005D3D12"/>
    <w:rsid w:val="005D44AE"/>
    <w:rsid w:val="005D49DF"/>
    <w:rsid w:val="005D4D33"/>
    <w:rsid w:val="005D4FAC"/>
    <w:rsid w:val="005D550F"/>
    <w:rsid w:val="005D56B8"/>
    <w:rsid w:val="005D581B"/>
    <w:rsid w:val="005D5AA2"/>
    <w:rsid w:val="005D5F1C"/>
    <w:rsid w:val="005D616A"/>
    <w:rsid w:val="005D64A0"/>
    <w:rsid w:val="005D6D22"/>
    <w:rsid w:val="005D6D32"/>
    <w:rsid w:val="005D6EC6"/>
    <w:rsid w:val="005D6F94"/>
    <w:rsid w:val="005D7105"/>
    <w:rsid w:val="005D745A"/>
    <w:rsid w:val="005D7F93"/>
    <w:rsid w:val="005E0065"/>
    <w:rsid w:val="005E0CAC"/>
    <w:rsid w:val="005E131A"/>
    <w:rsid w:val="005E1A8C"/>
    <w:rsid w:val="005E1AC5"/>
    <w:rsid w:val="005E2673"/>
    <w:rsid w:val="005E267D"/>
    <w:rsid w:val="005E2C2F"/>
    <w:rsid w:val="005E3C3D"/>
    <w:rsid w:val="005E3C46"/>
    <w:rsid w:val="005E4284"/>
    <w:rsid w:val="005E4694"/>
    <w:rsid w:val="005E51A6"/>
    <w:rsid w:val="005E5A9E"/>
    <w:rsid w:val="005E5C82"/>
    <w:rsid w:val="005E5D4D"/>
    <w:rsid w:val="005E67D4"/>
    <w:rsid w:val="005E70E3"/>
    <w:rsid w:val="005E723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65"/>
    <w:rsid w:val="005F5ECB"/>
    <w:rsid w:val="005F6458"/>
    <w:rsid w:val="005F6811"/>
    <w:rsid w:val="005F6A91"/>
    <w:rsid w:val="005F7107"/>
    <w:rsid w:val="005F79C7"/>
    <w:rsid w:val="005F7E62"/>
    <w:rsid w:val="00600490"/>
    <w:rsid w:val="00600501"/>
    <w:rsid w:val="00600820"/>
    <w:rsid w:val="006008AE"/>
    <w:rsid w:val="0060094B"/>
    <w:rsid w:val="006009A8"/>
    <w:rsid w:val="006019DD"/>
    <w:rsid w:val="00601C18"/>
    <w:rsid w:val="006023BB"/>
    <w:rsid w:val="006023C2"/>
    <w:rsid w:val="00602A51"/>
    <w:rsid w:val="00602D0B"/>
    <w:rsid w:val="00602E6B"/>
    <w:rsid w:val="006030EA"/>
    <w:rsid w:val="006033C3"/>
    <w:rsid w:val="00603943"/>
    <w:rsid w:val="00603AB4"/>
    <w:rsid w:val="00603EEF"/>
    <w:rsid w:val="006045A6"/>
    <w:rsid w:val="006046D4"/>
    <w:rsid w:val="006058A6"/>
    <w:rsid w:val="00605DF2"/>
    <w:rsid w:val="00606497"/>
    <w:rsid w:val="006066CB"/>
    <w:rsid w:val="0060686E"/>
    <w:rsid w:val="00607185"/>
    <w:rsid w:val="00607221"/>
    <w:rsid w:val="00607464"/>
    <w:rsid w:val="006100CA"/>
    <w:rsid w:val="00610115"/>
    <w:rsid w:val="0061019B"/>
    <w:rsid w:val="00610446"/>
    <w:rsid w:val="00610B79"/>
    <w:rsid w:val="00611489"/>
    <w:rsid w:val="006119AC"/>
    <w:rsid w:val="00611DA9"/>
    <w:rsid w:val="00611E44"/>
    <w:rsid w:val="00612452"/>
    <w:rsid w:val="00612517"/>
    <w:rsid w:val="00612B1B"/>
    <w:rsid w:val="00612BA8"/>
    <w:rsid w:val="00612EE3"/>
    <w:rsid w:val="00613161"/>
    <w:rsid w:val="0061323C"/>
    <w:rsid w:val="00613398"/>
    <w:rsid w:val="0061405C"/>
    <w:rsid w:val="0061456F"/>
    <w:rsid w:val="00614660"/>
    <w:rsid w:val="00614E47"/>
    <w:rsid w:val="00614EAE"/>
    <w:rsid w:val="00615430"/>
    <w:rsid w:val="00615449"/>
    <w:rsid w:val="006156D5"/>
    <w:rsid w:val="00615A85"/>
    <w:rsid w:val="00616212"/>
    <w:rsid w:val="006162EB"/>
    <w:rsid w:val="006165F3"/>
    <w:rsid w:val="0061685A"/>
    <w:rsid w:val="006169A9"/>
    <w:rsid w:val="006170C4"/>
    <w:rsid w:val="006170FE"/>
    <w:rsid w:val="00617371"/>
    <w:rsid w:val="006176EC"/>
    <w:rsid w:val="00617A7E"/>
    <w:rsid w:val="00617B42"/>
    <w:rsid w:val="00617CF4"/>
    <w:rsid w:val="00617FCC"/>
    <w:rsid w:val="00620285"/>
    <w:rsid w:val="00620301"/>
    <w:rsid w:val="00620607"/>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87"/>
    <w:rsid w:val="0062403B"/>
    <w:rsid w:val="006242B7"/>
    <w:rsid w:val="006243FE"/>
    <w:rsid w:val="006248D7"/>
    <w:rsid w:val="006257B4"/>
    <w:rsid w:val="00625A2A"/>
    <w:rsid w:val="00625B1E"/>
    <w:rsid w:val="0062673E"/>
    <w:rsid w:val="00626970"/>
    <w:rsid w:val="00627B4B"/>
    <w:rsid w:val="00627CE6"/>
    <w:rsid w:val="00627D52"/>
    <w:rsid w:val="00627D8D"/>
    <w:rsid w:val="00627E18"/>
    <w:rsid w:val="006304E9"/>
    <w:rsid w:val="00630C2A"/>
    <w:rsid w:val="00630F34"/>
    <w:rsid w:val="00631126"/>
    <w:rsid w:val="00631456"/>
    <w:rsid w:val="00631657"/>
    <w:rsid w:val="00631795"/>
    <w:rsid w:val="00631C5A"/>
    <w:rsid w:val="00632AC0"/>
    <w:rsid w:val="00632EEB"/>
    <w:rsid w:val="00632F18"/>
    <w:rsid w:val="006336C1"/>
    <w:rsid w:val="006338C9"/>
    <w:rsid w:val="006339E2"/>
    <w:rsid w:val="00633AE2"/>
    <w:rsid w:val="00633DFB"/>
    <w:rsid w:val="00634006"/>
    <w:rsid w:val="0063401D"/>
    <w:rsid w:val="006346DD"/>
    <w:rsid w:val="006349D2"/>
    <w:rsid w:val="0063557B"/>
    <w:rsid w:val="0063557C"/>
    <w:rsid w:val="006357E1"/>
    <w:rsid w:val="00635B77"/>
    <w:rsid w:val="00635BB0"/>
    <w:rsid w:val="00636246"/>
    <w:rsid w:val="006363CB"/>
    <w:rsid w:val="00636F2A"/>
    <w:rsid w:val="006370F8"/>
    <w:rsid w:val="0063769D"/>
    <w:rsid w:val="006379D2"/>
    <w:rsid w:val="00637A3C"/>
    <w:rsid w:val="006400AC"/>
    <w:rsid w:val="006401B4"/>
    <w:rsid w:val="00640400"/>
    <w:rsid w:val="006404F6"/>
    <w:rsid w:val="006408C0"/>
    <w:rsid w:val="00641283"/>
    <w:rsid w:val="006416F7"/>
    <w:rsid w:val="0064188D"/>
    <w:rsid w:val="006421AC"/>
    <w:rsid w:val="0064287E"/>
    <w:rsid w:val="00642B60"/>
    <w:rsid w:val="00642F27"/>
    <w:rsid w:val="00642FFB"/>
    <w:rsid w:val="00643010"/>
    <w:rsid w:val="00643027"/>
    <w:rsid w:val="006433AE"/>
    <w:rsid w:val="00643A61"/>
    <w:rsid w:val="00644042"/>
    <w:rsid w:val="00644633"/>
    <w:rsid w:val="006447EF"/>
    <w:rsid w:val="00644981"/>
    <w:rsid w:val="00644B5E"/>
    <w:rsid w:val="00644EFD"/>
    <w:rsid w:val="00645B57"/>
    <w:rsid w:val="00645C57"/>
    <w:rsid w:val="00646130"/>
    <w:rsid w:val="0064624B"/>
    <w:rsid w:val="0064625B"/>
    <w:rsid w:val="00646303"/>
    <w:rsid w:val="00646336"/>
    <w:rsid w:val="00646894"/>
    <w:rsid w:val="006468E7"/>
    <w:rsid w:val="00646C79"/>
    <w:rsid w:val="00646D3A"/>
    <w:rsid w:val="00646D83"/>
    <w:rsid w:val="00647020"/>
    <w:rsid w:val="0065077B"/>
    <w:rsid w:val="00650925"/>
    <w:rsid w:val="00650B7B"/>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530D"/>
    <w:rsid w:val="006559B4"/>
    <w:rsid w:val="00655B7A"/>
    <w:rsid w:val="00655D33"/>
    <w:rsid w:val="00655E2F"/>
    <w:rsid w:val="00655E3A"/>
    <w:rsid w:val="0065605A"/>
    <w:rsid w:val="00656149"/>
    <w:rsid w:val="00656311"/>
    <w:rsid w:val="0065649C"/>
    <w:rsid w:val="006564C7"/>
    <w:rsid w:val="00656878"/>
    <w:rsid w:val="00656AFF"/>
    <w:rsid w:val="00656FD4"/>
    <w:rsid w:val="0065728B"/>
    <w:rsid w:val="00657734"/>
    <w:rsid w:val="00657D9E"/>
    <w:rsid w:val="00660603"/>
    <w:rsid w:val="00660989"/>
    <w:rsid w:val="00660BE3"/>
    <w:rsid w:val="00660D61"/>
    <w:rsid w:val="0066151E"/>
    <w:rsid w:val="0066167A"/>
    <w:rsid w:val="00661A7B"/>
    <w:rsid w:val="00661B0E"/>
    <w:rsid w:val="00661B43"/>
    <w:rsid w:val="00662230"/>
    <w:rsid w:val="006622AF"/>
    <w:rsid w:val="0066274F"/>
    <w:rsid w:val="00662CC7"/>
    <w:rsid w:val="00663108"/>
    <w:rsid w:val="00663252"/>
    <w:rsid w:val="006633C7"/>
    <w:rsid w:val="00663EF2"/>
    <w:rsid w:val="00663F4F"/>
    <w:rsid w:val="0066417E"/>
    <w:rsid w:val="00664184"/>
    <w:rsid w:val="006642CA"/>
    <w:rsid w:val="0066488A"/>
    <w:rsid w:val="0066494B"/>
    <w:rsid w:val="0066498D"/>
    <w:rsid w:val="00664AE1"/>
    <w:rsid w:val="00664FAC"/>
    <w:rsid w:val="006658A3"/>
    <w:rsid w:val="00665C46"/>
    <w:rsid w:val="00666261"/>
    <w:rsid w:val="00666389"/>
    <w:rsid w:val="00666AC2"/>
    <w:rsid w:val="00666C8A"/>
    <w:rsid w:val="006674A3"/>
    <w:rsid w:val="00670012"/>
    <w:rsid w:val="006701F9"/>
    <w:rsid w:val="00670277"/>
    <w:rsid w:val="006712E6"/>
    <w:rsid w:val="00671431"/>
    <w:rsid w:val="00671949"/>
    <w:rsid w:val="00671F1A"/>
    <w:rsid w:val="006728BD"/>
    <w:rsid w:val="00672A1F"/>
    <w:rsid w:val="00672AE4"/>
    <w:rsid w:val="00672B8D"/>
    <w:rsid w:val="00672BE7"/>
    <w:rsid w:val="00672D5C"/>
    <w:rsid w:val="006735A6"/>
    <w:rsid w:val="00673EF9"/>
    <w:rsid w:val="00674626"/>
    <w:rsid w:val="00674700"/>
    <w:rsid w:val="006748C8"/>
    <w:rsid w:val="006754F0"/>
    <w:rsid w:val="00675615"/>
    <w:rsid w:val="00676321"/>
    <w:rsid w:val="006768A3"/>
    <w:rsid w:val="00676B52"/>
    <w:rsid w:val="00676D3B"/>
    <w:rsid w:val="00676E80"/>
    <w:rsid w:val="0067739E"/>
    <w:rsid w:val="00677AD8"/>
    <w:rsid w:val="0068024F"/>
    <w:rsid w:val="006802D0"/>
    <w:rsid w:val="0068054E"/>
    <w:rsid w:val="00680804"/>
    <w:rsid w:val="00680872"/>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6D4"/>
    <w:rsid w:val="00683A32"/>
    <w:rsid w:val="00683A33"/>
    <w:rsid w:val="00683AB2"/>
    <w:rsid w:val="006844F3"/>
    <w:rsid w:val="00684889"/>
    <w:rsid w:val="00684944"/>
    <w:rsid w:val="00684A36"/>
    <w:rsid w:val="00684B0D"/>
    <w:rsid w:val="00684FA3"/>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06B"/>
    <w:rsid w:val="0068723C"/>
    <w:rsid w:val="006874C7"/>
    <w:rsid w:val="00687726"/>
    <w:rsid w:val="006878C3"/>
    <w:rsid w:val="00687B7F"/>
    <w:rsid w:val="00687BB6"/>
    <w:rsid w:val="00687C76"/>
    <w:rsid w:val="00687E12"/>
    <w:rsid w:val="00690148"/>
    <w:rsid w:val="00690822"/>
    <w:rsid w:val="006908BE"/>
    <w:rsid w:val="00690B51"/>
    <w:rsid w:val="00691537"/>
    <w:rsid w:val="00691610"/>
    <w:rsid w:val="0069167F"/>
    <w:rsid w:val="00691979"/>
    <w:rsid w:val="006919FE"/>
    <w:rsid w:val="00691CCA"/>
    <w:rsid w:val="00691D7C"/>
    <w:rsid w:val="006921C4"/>
    <w:rsid w:val="006922AF"/>
    <w:rsid w:val="0069231C"/>
    <w:rsid w:val="00692798"/>
    <w:rsid w:val="00693264"/>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BBC"/>
    <w:rsid w:val="00696DEE"/>
    <w:rsid w:val="00697543"/>
    <w:rsid w:val="006A0797"/>
    <w:rsid w:val="006A0990"/>
    <w:rsid w:val="006A09C2"/>
    <w:rsid w:val="006A0B51"/>
    <w:rsid w:val="006A0BEE"/>
    <w:rsid w:val="006A10A1"/>
    <w:rsid w:val="006A10D3"/>
    <w:rsid w:val="006A125D"/>
    <w:rsid w:val="006A12E6"/>
    <w:rsid w:val="006A14AF"/>
    <w:rsid w:val="006A15DE"/>
    <w:rsid w:val="006A15F0"/>
    <w:rsid w:val="006A1728"/>
    <w:rsid w:val="006A19A6"/>
    <w:rsid w:val="006A1CC0"/>
    <w:rsid w:val="006A2065"/>
    <w:rsid w:val="006A22B3"/>
    <w:rsid w:val="006A2B82"/>
    <w:rsid w:val="006A328B"/>
    <w:rsid w:val="006A40BD"/>
    <w:rsid w:val="006A42B2"/>
    <w:rsid w:val="006A44E4"/>
    <w:rsid w:val="006A4762"/>
    <w:rsid w:val="006A47A8"/>
    <w:rsid w:val="006A49C5"/>
    <w:rsid w:val="006A4AB1"/>
    <w:rsid w:val="006A5967"/>
    <w:rsid w:val="006A59ED"/>
    <w:rsid w:val="006A5AB1"/>
    <w:rsid w:val="006A5BCD"/>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5F6"/>
    <w:rsid w:val="006B26B4"/>
    <w:rsid w:val="006B2A4B"/>
    <w:rsid w:val="006B2B53"/>
    <w:rsid w:val="006B3020"/>
    <w:rsid w:val="006B3709"/>
    <w:rsid w:val="006B3755"/>
    <w:rsid w:val="006B3B67"/>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9EE"/>
    <w:rsid w:val="006C0F0D"/>
    <w:rsid w:val="006C110D"/>
    <w:rsid w:val="006C1503"/>
    <w:rsid w:val="006C183E"/>
    <w:rsid w:val="006C18A0"/>
    <w:rsid w:val="006C204E"/>
    <w:rsid w:val="006C2106"/>
    <w:rsid w:val="006C211E"/>
    <w:rsid w:val="006C263F"/>
    <w:rsid w:val="006C2B53"/>
    <w:rsid w:val="006C320A"/>
    <w:rsid w:val="006C4033"/>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D01DC"/>
    <w:rsid w:val="006D092D"/>
    <w:rsid w:val="006D0B9D"/>
    <w:rsid w:val="006D1042"/>
    <w:rsid w:val="006D1675"/>
    <w:rsid w:val="006D171E"/>
    <w:rsid w:val="006D3BB6"/>
    <w:rsid w:val="006D3E28"/>
    <w:rsid w:val="006D403F"/>
    <w:rsid w:val="006D41BD"/>
    <w:rsid w:val="006D4230"/>
    <w:rsid w:val="006D46F7"/>
    <w:rsid w:val="006D4BB2"/>
    <w:rsid w:val="006D4D82"/>
    <w:rsid w:val="006D4DC6"/>
    <w:rsid w:val="006D4E87"/>
    <w:rsid w:val="006D541B"/>
    <w:rsid w:val="006D572D"/>
    <w:rsid w:val="006D5AFE"/>
    <w:rsid w:val="006D5BE4"/>
    <w:rsid w:val="006D5BE9"/>
    <w:rsid w:val="006D647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34F"/>
    <w:rsid w:val="006E3B9D"/>
    <w:rsid w:val="006E3C5B"/>
    <w:rsid w:val="006E40AE"/>
    <w:rsid w:val="006E43E1"/>
    <w:rsid w:val="006E44F5"/>
    <w:rsid w:val="006E4C40"/>
    <w:rsid w:val="006E50B1"/>
    <w:rsid w:val="006E5149"/>
    <w:rsid w:val="006E58DF"/>
    <w:rsid w:val="006E5B04"/>
    <w:rsid w:val="006E5D27"/>
    <w:rsid w:val="006E6184"/>
    <w:rsid w:val="006E619B"/>
    <w:rsid w:val="006E6816"/>
    <w:rsid w:val="006E69AA"/>
    <w:rsid w:val="006E6F66"/>
    <w:rsid w:val="006E716F"/>
    <w:rsid w:val="006E7964"/>
    <w:rsid w:val="006E79DE"/>
    <w:rsid w:val="006F09AB"/>
    <w:rsid w:val="006F0C1E"/>
    <w:rsid w:val="006F0D9D"/>
    <w:rsid w:val="006F1138"/>
    <w:rsid w:val="006F1299"/>
    <w:rsid w:val="006F132A"/>
    <w:rsid w:val="006F137C"/>
    <w:rsid w:val="006F1614"/>
    <w:rsid w:val="006F1B72"/>
    <w:rsid w:val="006F1FBA"/>
    <w:rsid w:val="006F20A2"/>
    <w:rsid w:val="006F24BB"/>
    <w:rsid w:val="006F2616"/>
    <w:rsid w:val="006F26F1"/>
    <w:rsid w:val="006F28EC"/>
    <w:rsid w:val="006F2B32"/>
    <w:rsid w:val="006F2F07"/>
    <w:rsid w:val="006F32B7"/>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9BD"/>
    <w:rsid w:val="006F7E37"/>
    <w:rsid w:val="0070006B"/>
    <w:rsid w:val="00700364"/>
    <w:rsid w:val="0070114A"/>
    <w:rsid w:val="007014A4"/>
    <w:rsid w:val="0070180D"/>
    <w:rsid w:val="00701948"/>
    <w:rsid w:val="00701C3A"/>
    <w:rsid w:val="00702489"/>
    <w:rsid w:val="00703220"/>
    <w:rsid w:val="0070333F"/>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5EC"/>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52C"/>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0DFB"/>
    <w:rsid w:val="0072108D"/>
    <w:rsid w:val="007216A5"/>
    <w:rsid w:val="0072188C"/>
    <w:rsid w:val="00721FD0"/>
    <w:rsid w:val="007224A3"/>
    <w:rsid w:val="00722717"/>
    <w:rsid w:val="00722E43"/>
    <w:rsid w:val="00723633"/>
    <w:rsid w:val="00724000"/>
    <w:rsid w:val="007243E2"/>
    <w:rsid w:val="007244DB"/>
    <w:rsid w:val="00724CDA"/>
    <w:rsid w:val="00724CF1"/>
    <w:rsid w:val="00725402"/>
    <w:rsid w:val="0072547A"/>
    <w:rsid w:val="00725485"/>
    <w:rsid w:val="00725D0A"/>
    <w:rsid w:val="007263D7"/>
    <w:rsid w:val="00726A45"/>
    <w:rsid w:val="00726E11"/>
    <w:rsid w:val="00726E2B"/>
    <w:rsid w:val="00726EF1"/>
    <w:rsid w:val="00727FE7"/>
    <w:rsid w:val="0073034D"/>
    <w:rsid w:val="007306BD"/>
    <w:rsid w:val="007308B0"/>
    <w:rsid w:val="00730B3C"/>
    <w:rsid w:val="00730C64"/>
    <w:rsid w:val="00730F15"/>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B5D"/>
    <w:rsid w:val="00734C38"/>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EAF"/>
    <w:rsid w:val="007442D2"/>
    <w:rsid w:val="00745363"/>
    <w:rsid w:val="00745696"/>
    <w:rsid w:val="00745A50"/>
    <w:rsid w:val="00745E38"/>
    <w:rsid w:val="00745EF9"/>
    <w:rsid w:val="007462F7"/>
    <w:rsid w:val="007468AC"/>
    <w:rsid w:val="007478F8"/>
    <w:rsid w:val="00750009"/>
    <w:rsid w:val="007508DC"/>
    <w:rsid w:val="00750D62"/>
    <w:rsid w:val="0075145C"/>
    <w:rsid w:val="007514B4"/>
    <w:rsid w:val="0075163C"/>
    <w:rsid w:val="00751846"/>
    <w:rsid w:val="00751866"/>
    <w:rsid w:val="00751DBE"/>
    <w:rsid w:val="00751E00"/>
    <w:rsid w:val="0075272B"/>
    <w:rsid w:val="0075283E"/>
    <w:rsid w:val="00752A80"/>
    <w:rsid w:val="00752E20"/>
    <w:rsid w:val="00752EB1"/>
    <w:rsid w:val="0075357A"/>
    <w:rsid w:val="007535EB"/>
    <w:rsid w:val="00753F02"/>
    <w:rsid w:val="00754146"/>
    <w:rsid w:val="00754739"/>
    <w:rsid w:val="00755B74"/>
    <w:rsid w:val="00756893"/>
    <w:rsid w:val="00756FFB"/>
    <w:rsid w:val="00757971"/>
    <w:rsid w:val="00760342"/>
    <w:rsid w:val="007604AE"/>
    <w:rsid w:val="00760975"/>
    <w:rsid w:val="00760D2E"/>
    <w:rsid w:val="00761298"/>
    <w:rsid w:val="00762167"/>
    <w:rsid w:val="007623E9"/>
    <w:rsid w:val="007623F8"/>
    <w:rsid w:val="00762422"/>
    <w:rsid w:val="007625E9"/>
    <w:rsid w:val="00762936"/>
    <w:rsid w:val="007629EC"/>
    <w:rsid w:val="00762AB6"/>
    <w:rsid w:val="00762E6A"/>
    <w:rsid w:val="0076321D"/>
    <w:rsid w:val="00763447"/>
    <w:rsid w:val="0076399D"/>
    <w:rsid w:val="00763C5B"/>
    <w:rsid w:val="007644FE"/>
    <w:rsid w:val="0076456E"/>
    <w:rsid w:val="007646C4"/>
    <w:rsid w:val="0076470F"/>
    <w:rsid w:val="00764EA1"/>
    <w:rsid w:val="00765591"/>
    <w:rsid w:val="00765932"/>
    <w:rsid w:val="007669BD"/>
    <w:rsid w:val="00766B0A"/>
    <w:rsid w:val="00767019"/>
    <w:rsid w:val="0076739F"/>
    <w:rsid w:val="00767A6B"/>
    <w:rsid w:val="00767FB2"/>
    <w:rsid w:val="0077019B"/>
    <w:rsid w:val="00770380"/>
    <w:rsid w:val="00770447"/>
    <w:rsid w:val="00770C0A"/>
    <w:rsid w:val="0077123F"/>
    <w:rsid w:val="007712C1"/>
    <w:rsid w:val="007720FC"/>
    <w:rsid w:val="007722BB"/>
    <w:rsid w:val="00772757"/>
    <w:rsid w:val="00773149"/>
    <w:rsid w:val="00773225"/>
    <w:rsid w:val="00773517"/>
    <w:rsid w:val="00773DF0"/>
    <w:rsid w:val="00774005"/>
    <w:rsid w:val="00774560"/>
    <w:rsid w:val="0077459E"/>
    <w:rsid w:val="00774E22"/>
    <w:rsid w:val="00775406"/>
    <w:rsid w:val="007759C3"/>
    <w:rsid w:val="00776031"/>
    <w:rsid w:val="007762DE"/>
    <w:rsid w:val="0077644B"/>
    <w:rsid w:val="00776774"/>
    <w:rsid w:val="00776A80"/>
    <w:rsid w:val="007774E7"/>
    <w:rsid w:val="007775F7"/>
    <w:rsid w:val="00777EA5"/>
    <w:rsid w:val="00777F82"/>
    <w:rsid w:val="007803EC"/>
    <w:rsid w:val="00780A39"/>
    <w:rsid w:val="00780D27"/>
    <w:rsid w:val="00780E3F"/>
    <w:rsid w:val="00781074"/>
    <w:rsid w:val="00781205"/>
    <w:rsid w:val="00781509"/>
    <w:rsid w:val="0078157C"/>
    <w:rsid w:val="00782109"/>
    <w:rsid w:val="00782426"/>
    <w:rsid w:val="0078297C"/>
    <w:rsid w:val="00782A38"/>
    <w:rsid w:val="0078326A"/>
    <w:rsid w:val="007832C3"/>
    <w:rsid w:val="00783363"/>
    <w:rsid w:val="0078362B"/>
    <w:rsid w:val="00783D6A"/>
    <w:rsid w:val="00784D46"/>
    <w:rsid w:val="00784FFD"/>
    <w:rsid w:val="00785D69"/>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AA0"/>
    <w:rsid w:val="00793B21"/>
    <w:rsid w:val="00793E7F"/>
    <w:rsid w:val="007955B0"/>
    <w:rsid w:val="0079576B"/>
    <w:rsid w:val="00795807"/>
    <w:rsid w:val="00795DE8"/>
    <w:rsid w:val="00796032"/>
    <w:rsid w:val="007960D0"/>
    <w:rsid w:val="0079646F"/>
    <w:rsid w:val="00796763"/>
    <w:rsid w:val="00796F51"/>
    <w:rsid w:val="007973A6"/>
    <w:rsid w:val="00797C50"/>
    <w:rsid w:val="00797CB1"/>
    <w:rsid w:val="00797DB6"/>
    <w:rsid w:val="00797ED1"/>
    <w:rsid w:val="00797EE5"/>
    <w:rsid w:val="007A08FF"/>
    <w:rsid w:val="007A1699"/>
    <w:rsid w:val="007A27DD"/>
    <w:rsid w:val="007A324D"/>
    <w:rsid w:val="007A3755"/>
    <w:rsid w:val="007A39B2"/>
    <w:rsid w:val="007A3DE1"/>
    <w:rsid w:val="007A46B9"/>
    <w:rsid w:val="007A4D62"/>
    <w:rsid w:val="007A4DCF"/>
    <w:rsid w:val="007A4F15"/>
    <w:rsid w:val="007A5453"/>
    <w:rsid w:val="007A5C0C"/>
    <w:rsid w:val="007A6224"/>
    <w:rsid w:val="007A632A"/>
    <w:rsid w:val="007A65E2"/>
    <w:rsid w:val="007A67BD"/>
    <w:rsid w:val="007A695F"/>
    <w:rsid w:val="007A7C34"/>
    <w:rsid w:val="007A7E57"/>
    <w:rsid w:val="007A7ED6"/>
    <w:rsid w:val="007B03F2"/>
    <w:rsid w:val="007B0D19"/>
    <w:rsid w:val="007B1179"/>
    <w:rsid w:val="007B1619"/>
    <w:rsid w:val="007B1FBF"/>
    <w:rsid w:val="007B2802"/>
    <w:rsid w:val="007B2901"/>
    <w:rsid w:val="007B42D7"/>
    <w:rsid w:val="007B43E5"/>
    <w:rsid w:val="007B4685"/>
    <w:rsid w:val="007B4BA7"/>
    <w:rsid w:val="007B4C89"/>
    <w:rsid w:val="007B5694"/>
    <w:rsid w:val="007B58E3"/>
    <w:rsid w:val="007B67B1"/>
    <w:rsid w:val="007B693E"/>
    <w:rsid w:val="007B69A2"/>
    <w:rsid w:val="007B71C2"/>
    <w:rsid w:val="007B7494"/>
    <w:rsid w:val="007B7CBD"/>
    <w:rsid w:val="007B7D38"/>
    <w:rsid w:val="007B7E19"/>
    <w:rsid w:val="007B7F42"/>
    <w:rsid w:val="007C0613"/>
    <w:rsid w:val="007C0799"/>
    <w:rsid w:val="007C0842"/>
    <w:rsid w:val="007C09CC"/>
    <w:rsid w:val="007C1932"/>
    <w:rsid w:val="007C1B6F"/>
    <w:rsid w:val="007C1FD5"/>
    <w:rsid w:val="007C224E"/>
    <w:rsid w:val="007C282E"/>
    <w:rsid w:val="007C2B51"/>
    <w:rsid w:val="007C3CC9"/>
    <w:rsid w:val="007C3ECB"/>
    <w:rsid w:val="007C3F15"/>
    <w:rsid w:val="007C41AE"/>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179"/>
    <w:rsid w:val="007D1AF3"/>
    <w:rsid w:val="007D1E2F"/>
    <w:rsid w:val="007D2864"/>
    <w:rsid w:val="007D34C1"/>
    <w:rsid w:val="007D34FE"/>
    <w:rsid w:val="007D3802"/>
    <w:rsid w:val="007D3ED9"/>
    <w:rsid w:val="007D41DC"/>
    <w:rsid w:val="007D470D"/>
    <w:rsid w:val="007D47F8"/>
    <w:rsid w:val="007D5207"/>
    <w:rsid w:val="007D5AF0"/>
    <w:rsid w:val="007D63F7"/>
    <w:rsid w:val="007D655A"/>
    <w:rsid w:val="007D6796"/>
    <w:rsid w:val="007D6BC1"/>
    <w:rsid w:val="007D6D91"/>
    <w:rsid w:val="007D6DFE"/>
    <w:rsid w:val="007D71DA"/>
    <w:rsid w:val="007D78C6"/>
    <w:rsid w:val="007D7B77"/>
    <w:rsid w:val="007D7D39"/>
    <w:rsid w:val="007D7DC9"/>
    <w:rsid w:val="007E0083"/>
    <w:rsid w:val="007E00C9"/>
    <w:rsid w:val="007E02CB"/>
    <w:rsid w:val="007E0411"/>
    <w:rsid w:val="007E0513"/>
    <w:rsid w:val="007E08C8"/>
    <w:rsid w:val="007E0D03"/>
    <w:rsid w:val="007E0D4B"/>
    <w:rsid w:val="007E0DA3"/>
    <w:rsid w:val="007E10CA"/>
    <w:rsid w:val="007E14BA"/>
    <w:rsid w:val="007E1D6A"/>
    <w:rsid w:val="007E2660"/>
    <w:rsid w:val="007E277E"/>
    <w:rsid w:val="007E2798"/>
    <w:rsid w:val="007E28CF"/>
    <w:rsid w:val="007E2FA4"/>
    <w:rsid w:val="007E3168"/>
    <w:rsid w:val="007E3562"/>
    <w:rsid w:val="007E358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632"/>
    <w:rsid w:val="007E56FA"/>
    <w:rsid w:val="007E5784"/>
    <w:rsid w:val="007E60C9"/>
    <w:rsid w:val="007E6445"/>
    <w:rsid w:val="007E64D4"/>
    <w:rsid w:val="007E68F5"/>
    <w:rsid w:val="007E693B"/>
    <w:rsid w:val="007E6AF4"/>
    <w:rsid w:val="007E6B35"/>
    <w:rsid w:val="007E6DDD"/>
    <w:rsid w:val="007E720B"/>
    <w:rsid w:val="007E73C6"/>
    <w:rsid w:val="007E7706"/>
    <w:rsid w:val="007E788D"/>
    <w:rsid w:val="007E7BDC"/>
    <w:rsid w:val="007E7C84"/>
    <w:rsid w:val="007F0442"/>
    <w:rsid w:val="007F0F11"/>
    <w:rsid w:val="007F11D2"/>
    <w:rsid w:val="007F154E"/>
    <w:rsid w:val="007F15EE"/>
    <w:rsid w:val="007F16DF"/>
    <w:rsid w:val="007F198D"/>
    <w:rsid w:val="007F1E48"/>
    <w:rsid w:val="007F1FB5"/>
    <w:rsid w:val="007F238D"/>
    <w:rsid w:val="007F2427"/>
    <w:rsid w:val="007F28B4"/>
    <w:rsid w:val="007F376B"/>
    <w:rsid w:val="007F3B4E"/>
    <w:rsid w:val="007F435B"/>
    <w:rsid w:val="007F44E1"/>
    <w:rsid w:val="007F4891"/>
    <w:rsid w:val="007F51E9"/>
    <w:rsid w:val="007F5DE0"/>
    <w:rsid w:val="007F5E47"/>
    <w:rsid w:val="007F6395"/>
    <w:rsid w:val="007F64BA"/>
    <w:rsid w:val="007F6A34"/>
    <w:rsid w:val="007F765A"/>
    <w:rsid w:val="007F7858"/>
    <w:rsid w:val="007F7B26"/>
    <w:rsid w:val="00800450"/>
    <w:rsid w:val="008005F0"/>
    <w:rsid w:val="008006A8"/>
    <w:rsid w:val="00800756"/>
    <w:rsid w:val="00800D00"/>
    <w:rsid w:val="00801295"/>
    <w:rsid w:val="008015E5"/>
    <w:rsid w:val="008016B1"/>
    <w:rsid w:val="0080173D"/>
    <w:rsid w:val="00801EB0"/>
    <w:rsid w:val="008022F7"/>
    <w:rsid w:val="00802C05"/>
    <w:rsid w:val="00802E61"/>
    <w:rsid w:val="00803118"/>
    <w:rsid w:val="00803196"/>
    <w:rsid w:val="008036EC"/>
    <w:rsid w:val="00803C18"/>
    <w:rsid w:val="00804164"/>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56B"/>
    <w:rsid w:val="00810742"/>
    <w:rsid w:val="00810A63"/>
    <w:rsid w:val="00810B68"/>
    <w:rsid w:val="00810F2A"/>
    <w:rsid w:val="00811C3D"/>
    <w:rsid w:val="00812E6C"/>
    <w:rsid w:val="0081353A"/>
    <w:rsid w:val="008139A4"/>
    <w:rsid w:val="00813C27"/>
    <w:rsid w:val="008140F7"/>
    <w:rsid w:val="0081425F"/>
    <w:rsid w:val="0081436C"/>
    <w:rsid w:val="0081465B"/>
    <w:rsid w:val="00814A40"/>
    <w:rsid w:val="00814DE1"/>
    <w:rsid w:val="00815417"/>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20422"/>
    <w:rsid w:val="008206D6"/>
    <w:rsid w:val="008208AA"/>
    <w:rsid w:val="008209AE"/>
    <w:rsid w:val="00821C5F"/>
    <w:rsid w:val="00821FA9"/>
    <w:rsid w:val="008222E5"/>
    <w:rsid w:val="0082256C"/>
    <w:rsid w:val="00822841"/>
    <w:rsid w:val="0082350E"/>
    <w:rsid w:val="00823653"/>
    <w:rsid w:val="00823B9A"/>
    <w:rsid w:val="0082404E"/>
    <w:rsid w:val="008248C4"/>
    <w:rsid w:val="0082494F"/>
    <w:rsid w:val="008258FA"/>
    <w:rsid w:val="00825A93"/>
    <w:rsid w:val="00825C0F"/>
    <w:rsid w:val="00825DF2"/>
    <w:rsid w:val="00825E86"/>
    <w:rsid w:val="00825ECC"/>
    <w:rsid w:val="008262C2"/>
    <w:rsid w:val="008263EE"/>
    <w:rsid w:val="0082647F"/>
    <w:rsid w:val="008264BC"/>
    <w:rsid w:val="00826566"/>
    <w:rsid w:val="008265D0"/>
    <w:rsid w:val="00826979"/>
    <w:rsid w:val="00826C36"/>
    <w:rsid w:val="00826D28"/>
    <w:rsid w:val="008275E8"/>
    <w:rsid w:val="008302F1"/>
    <w:rsid w:val="00830ECA"/>
    <w:rsid w:val="00831046"/>
    <w:rsid w:val="00831DEC"/>
    <w:rsid w:val="0083225B"/>
    <w:rsid w:val="0083261E"/>
    <w:rsid w:val="00832982"/>
    <w:rsid w:val="00832B33"/>
    <w:rsid w:val="00832B9F"/>
    <w:rsid w:val="00832C0A"/>
    <w:rsid w:val="00832F99"/>
    <w:rsid w:val="00833B8C"/>
    <w:rsid w:val="00833FCA"/>
    <w:rsid w:val="008346BE"/>
    <w:rsid w:val="00834907"/>
    <w:rsid w:val="00834A66"/>
    <w:rsid w:val="00834D37"/>
    <w:rsid w:val="0083506D"/>
    <w:rsid w:val="0083591C"/>
    <w:rsid w:val="00835D3D"/>
    <w:rsid w:val="0083609F"/>
    <w:rsid w:val="00836123"/>
    <w:rsid w:val="008364F5"/>
    <w:rsid w:val="00836CC0"/>
    <w:rsid w:val="00836DF9"/>
    <w:rsid w:val="0083707E"/>
    <w:rsid w:val="00837253"/>
    <w:rsid w:val="00837801"/>
    <w:rsid w:val="00837D83"/>
    <w:rsid w:val="00837FEE"/>
    <w:rsid w:val="008404CE"/>
    <w:rsid w:val="00840C7C"/>
    <w:rsid w:val="00840FDC"/>
    <w:rsid w:val="0084171B"/>
    <w:rsid w:val="00841804"/>
    <w:rsid w:val="008418DA"/>
    <w:rsid w:val="00841D13"/>
    <w:rsid w:val="00841FA6"/>
    <w:rsid w:val="00842054"/>
    <w:rsid w:val="00842204"/>
    <w:rsid w:val="00842450"/>
    <w:rsid w:val="00842690"/>
    <w:rsid w:val="00842917"/>
    <w:rsid w:val="00842A2A"/>
    <w:rsid w:val="00843A11"/>
    <w:rsid w:val="0084493A"/>
    <w:rsid w:val="00844B7D"/>
    <w:rsid w:val="00844BEF"/>
    <w:rsid w:val="0084572A"/>
    <w:rsid w:val="00845B44"/>
    <w:rsid w:val="00845CF7"/>
    <w:rsid w:val="00845E4F"/>
    <w:rsid w:val="00845FEA"/>
    <w:rsid w:val="008460A0"/>
    <w:rsid w:val="0084622C"/>
    <w:rsid w:val="008464BF"/>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2D1"/>
    <w:rsid w:val="0085357E"/>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B63"/>
    <w:rsid w:val="00861B6E"/>
    <w:rsid w:val="00861DC9"/>
    <w:rsid w:val="00861FEA"/>
    <w:rsid w:val="00862119"/>
    <w:rsid w:val="008628A6"/>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93D"/>
    <w:rsid w:val="00874DB0"/>
    <w:rsid w:val="00874E43"/>
    <w:rsid w:val="008754BC"/>
    <w:rsid w:val="008756AF"/>
    <w:rsid w:val="00875DB5"/>
    <w:rsid w:val="00877044"/>
    <w:rsid w:val="008773FF"/>
    <w:rsid w:val="0088071D"/>
    <w:rsid w:val="008809C3"/>
    <w:rsid w:val="00880A26"/>
    <w:rsid w:val="008812F5"/>
    <w:rsid w:val="0088145C"/>
    <w:rsid w:val="008817DC"/>
    <w:rsid w:val="008826BD"/>
    <w:rsid w:val="00882897"/>
    <w:rsid w:val="00882D24"/>
    <w:rsid w:val="00882DE1"/>
    <w:rsid w:val="0088381F"/>
    <w:rsid w:val="008839BA"/>
    <w:rsid w:val="0088406E"/>
    <w:rsid w:val="00884B43"/>
    <w:rsid w:val="00885165"/>
    <w:rsid w:val="00885C04"/>
    <w:rsid w:val="00885EBC"/>
    <w:rsid w:val="008861B8"/>
    <w:rsid w:val="008865C1"/>
    <w:rsid w:val="00886856"/>
    <w:rsid w:val="008868A0"/>
    <w:rsid w:val="00886E91"/>
    <w:rsid w:val="008872D3"/>
    <w:rsid w:val="00887D5E"/>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376"/>
    <w:rsid w:val="008924B5"/>
    <w:rsid w:val="0089272D"/>
    <w:rsid w:val="008927A8"/>
    <w:rsid w:val="00893A4C"/>
    <w:rsid w:val="00893B48"/>
    <w:rsid w:val="00893B96"/>
    <w:rsid w:val="00893D8B"/>
    <w:rsid w:val="00893DF5"/>
    <w:rsid w:val="0089423B"/>
    <w:rsid w:val="008944B6"/>
    <w:rsid w:val="00894C10"/>
    <w:rsid w:val="0089580F"/>
    <w:rsid w:val="00895B9B"/>
    <w:rsid w:val="00895EE0"/>
    <w:rsid w:val="008960AC"/>
    <w:rsid w:val="008964E9"/>
    <w:rsid w:val="0089655E"/>
    <w:rsid w:val="0089659E"/>
    <w:rsid w:val="00896671"/>
    <w:rsid w:val="008966B7"/>
    <w:rsid w:val="00896B52"/>
    <w:rsid w:val="008971B3"/>
    <w:rsid w:val="00897373"/>
    <w:rsid w:val="008976A4"/>
    <w:rsid w:val="00897915"/>
    <w:rsid w:val="00897DE2"/>
    <w:rsid w:val="008A05F8"/>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5386"/>
    <w:rsid w:val="008A55D4"/>
    <w:rsid w:val="008A5975"/>
    <w:rsid w:val="008A5BA3"/>
    <w:rsid w:val="008A5EBD"/>
    <w:rsid w:val="008A5F3F"/>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ABA"/>
    <w:rsid w:val="008B3AEA"/>
    <w:rsid w:val="008B407F"/>
    <w:rsid w:val="008B40A6"/>
    <w:rsid w:val="008B4756"/>
    <w:rsid w:val="008B4AE1"/>
    <w:rsid w:val="008B510A"/>
    <w:rsid w:val="008B52D9"/>
    <w:rsid w:val="008B5A60"/>
    <w:rsid w:val="008B5B71"/>
    <w:rsid w:val="008B5C0C"/>
    <w:rsid w:val="008B6066"/>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3573"/>
    <w:rsid w:val="008C35C8"/>
    <w:rsid w:val="008C3EB2"/>
    <w:rsid w:val="008C42D2"/>
    <w:rsid w:val="008C4AAC"/>
    <w:rsid w:val="008C4D84"/>
    <w:rsid w:val="008C5394"/>
    <w:rsid w:val="008C5714"/>
    <w:rsid w:val="008C5973"/>
    <w:rsid w:val="008C5CD1"/>
    <w:rsid w:val="008C5E40"/>
    <w:rsid w:val="008C5FA3"/>
    <w:rsid w:val="008C6038"/>
    <w:rsid w:val="008C6080"/>
    <w:rsid w:val="008C792C"/>
    <w:rsid w:val="008C7EC0"/>
    <w:rsid w:val="008C7F99"/>
    <w:rsid w:val="008D07BA"/>
    <w:rsid w:val="008D0C67"/>
    <w:rsid w:val="008D0FEA"/>
    <w:rsid w:val="008D110D"/>
    <w:rsid w:val="008D15C7"/>
    <w:rsid w:val="008D1645"/>
    <w:rsid w:val="008D1A0C"/>
    <w:rsid w:val="008D1DE2"/>
    <w:rsid w:val="008D1E32"/>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4FF"/>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5045"/>
    <w:rsid w:val="008E52B6"/>
    <w:rsid w:val="008E5A2F"/>
    <w:rsid w:val="008E5A9E"/>
    <w:rsid w:val="008E622B"/>
    <w:rsid w:val="008E6319"/>
    <w:rsid w:val="008E65F7"/>
    <w:rsid w:val="008E6B4A"/>
    <w:rsid w:val="008E6B6F"/>
    <w:rsid w:val="008E75D9"/>
    <w:rsid w:val="008E7647"/>
    <w:rsid w:val="008E7C84"/>
    <w:rsid w:val="008E7C88"/>
    <w:rsid w:val="008F0721"/>
    <w:rsid w:val="008F1087"/>
    <w:rsid w:val="008F167E"/>
    <w:rsid w:val="008F1A5B"/>
    <w:rsid w:val="008F1E22"/>
    <w:rsid w:val="008F1E9D"/>
    <w:rsid w:val="008F2028"/>
    <w:rsid w:val="008F217F"/>
    <w:rsid w:val="008F2226"/>
    <w:rsid w:val="008F267F"/>
    <w:rsid w:val="008F26F0"/>
    <w:rsid w:val="008F2C66"/>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7033"/>
    <w:rsid w:val="008F72CA"/>
    <w:rsid w:val="008F7735"/>
    <w:rsid w:val="008F7890"/>
    <w:rsid w:val="00900156"/>
    <w:rsid w:val="0090017E"/>
    <w:rsid w:val="00900510"/>
    <w:rsid w:val="009006BA"/>
    <w:rsid w:val="009008B0"/>
    <w:rsid w:val="00900968"/>
    <w:rsid w:val="00900E74"/>
    <w:rsid w:val="009014AB"/>
    <w:rsid w:val="00901819"/>
    <w:rsid w:val="009019AE"/>
    <w:rsid w:val="00901C22"/>
    <w:rsid w:val="00901EF3"/>
    <w:rsid w:val="00902683"/>
    <w:rsid w:val="009026E6"/>
    <w:rsid w:val="00902869"/>
    <w:rsid w:val="00902A4A"/>
    <w:rsid w:val="00902C6D"/>
    <w:rsid w:val="00902D82"/>
    <w:rsid w:val="00903352"/>
    <w:rsid w:val="00903CB0"/>
    <w:rsid w:val="00904C40"/>
    <w:rsid w:val="00904E31"/>
    <w:rsid w:val="0090509E"/>
    <w:rsid w:val="00905D5A"/>
    <w:rsid w:val="00905F12"/>
    <w:rsid w:val="00906041"/>
    <w:rsid w:val="00906440"/>
    <w:rsid w:val="00906646"/>
    <w:rsid w:val="0090693B"/>
    <w:rsid w:val="00906F4C"/>
    <w:rsid w:val="0090745B"/>
    <w:rsid w:val="00907A38"/>
    <w:rsid w:val="009100DF"/>
    <w:rsid w:val="009100F7"/>
    <w:rsid w:val="00910B4F"/>
    <w:rsid w:val="00910E9B"/>
    <w:rsid w:val="0091114D"/>
    <w:rsid w:val="00911806"/>
    <w:rsid w:val="00911A5C"/>
    <w:rsid w:val="00911AC2"/>
    <w:rsid w:val="00911BD3"/>
    <w:rsid w:val="00911BE8"/>
    <w:rsid w:val="00911C19"/>
    <w:rsid w:val="00911D80"/>
    <w:rsid w:val="00912232"/>
    <w:rsid w:val="00912282"/>
    <w:rsid w:val="00912399"/>
    <w:rsid w:val="009124AA"/>
    <w:rsid w:val="00912A81"/>
    <w:rsid w:val="0091375A"/>
    <w:rsid w:val="00913869"/>
    <w:rsid w:val="0091396D"/>
    <w:rsid w:val="00913B30"/>
    <w:rsid w:val="00913C7D"/>
    <w:rsid w:val="00914949"/>
    <w:rsid w:val="00914980"/>
    <w:rsid w:val="00914CDC"/>
    <w:rsid w:val="00914EF9"/>
    <w:rsid w:val="009152E7"/>
    <w:rsid w:val="0091591D"/>
    <w:rsid w:val="00915B3C"/>
    <w:rsid w:val="00915CB6"/>
    <w:rsid w:val="0091606F"/>
    <w:rsid w:val="009163DF"/>
    <w:rsid w:val="009166ED"/>
    <w:rsid w:val="00916784"/>
    <w:rsid w:val="00916B48"/>
    <w:rsid w:val="00916E9A"/>
    <w:rsid w:val="00917013"/>
    <w:rsid w:val="0091725E"/>
    <w:rsid w:val="009173AE"/>
    <w:rsid w:val="00917CCB"/>
    <w:rsid w:val="009204C5"/>
    <w:rsid w:val="009209A3"/>
    <w:rsid w:val="00920E89"/>
    <w:rsid w:val="0092106E"/>
    <w:rsid w:val="0092118D"/>
    <w:rsid w:val="00921531"/>
    <w:rsid w:val="0092181D"/>
    <w:rsid w:val="00921A5B"/>
    <w:rsid w:val="00921A63"/>
    <w:rsid w:val="00921B22"/>
    <w:rsid w:val="009221D2"/>
    <w:rsid w:val="009228E8"/>
    <w:rsid w:val="00924169"/>
    <w:rsid w:val="009246EC"/>
    <w:rsid w:val="00924B69"/>
    <w:rsid w:val="00924C33"/>
    <w:rsid w:val="00924D6A"/>
    <w:rsid w:val="00924F61"/>
    <w:rsid w:val="00924FD2"/>
    <w:rsid w:val="00925000"/>
    <w:rsid w:val="0092503D"/>
    <w:rsid w:val="009251B6"/>
    <w:rsid w:val="00925330"/>
    <w:rsid w:val="00925A66"/>
    <w:rsid w:val="00925AE9"/>
    <w:rsid w:val="0092693B"/>
    <w:rsid w:val="00926C35"/>
    <w:rsid w:val="00927170"/>
    <w:rsid w:val="00927494"/>
    <w:rsid w:val="00927510"/>
    <w:rsid w:val="00927A02"/>
    <w:rsid w:val="00927A97"/>
    <w:rsid w:val="00927C06"/>
    <w:rsid w:val="00930056"/>
    <w:rsid w:val="00930C81"/>
    <w:rsid w:val="00931030"/>
    <w:rsid w:val="00931289"/>
    <w:rsid w:val="0093141A"/>
    <w:rsid w:val="00931428"/>
    <w:rsid w:val="00931DCD"/>
    <w:rsid w:val="009321E1"/>
    <w:rsid w:val="009323FA"/>
    <w:rsid w:val="009328C3"/>
    <w:rsid w:val="00932C80"/>
    <w:rsid w:val="009331F3"/>
    <w:rsid w:val="00933336"/>
    <w:rsid w:val="00933387"/>
    <w:rsid w:val="00933667"/>
    <w:rsid w:val="00933801"/>
    <w:rsid w:val="0093389E"/>
    <w:rsid w:val="00933A54"/>
    <w:rsid w:val="00933B22"/>
    <w:rsid w:val="00933BE4"/>
    <w:rsid w:val="00933C3E"/>
    <w:rsid w:val="00933DAF"/>
    <w:rsid w:val="00933E44"/>
    <w:rsid w:val="00933FC9"/>
    <w:rsid w:val="009341C4"/>
    <w:rsid w:val="009345BC"/>
    <w:rsid w:val="00934658"/>
    <w:rsid w:val="0093488F"/>
    <w:rsid w:val="00934B3D"/>
    <w:rsid w:val="00934C07"/>
    <w:rsid w:val="00935000"/>
    <w:rsid w:val="0093538A"/>
    <w:rsid w:val="009355CE"/>
    <w:rsid w:val="0093593F"/>
    <w:rsid w:val="00935B32"/>
    <w:rsid w:val="009361C8"/>
    <w:rsid w:val="009365C0"/>
    <w:rsid w:val="00936FA1"/>
    <w:rsid w:val="00937E02"/>
    <w:rsid w:val="00937F2E"/>
    <w:rsid w:val="009401B5"/>
    <w:rsid w:val="00940661"/>
    <w:rsid w:val="00940975"/>
    <w:rsid w:val="00940A7C"/>
    <w:rsid w:val="00940F47"/>
    <w:rsid w:val="009417AB"/>
    <w:rsid w:val="009418EA"/>
    <w:rsid w:val="00941EE0"/>
    <w:rsid w:val="0094214A"/>
    <w:rsid w:val="009422F2"/>
    <w:rsid w:val="0094240F"/>
    <w:rsid w:val="009424A4"/>
    <w:rsid w:val="00942E35"/>
    <w:rsid w:val="00942E86"/>
    <w:rsid w:val="00943180"/>
    <w:rsid w:val="00943432"/>
    <w:rsid w:val="0094390A"/>
    <w:rsid w:val="00943B32"/>
    <w:rsid w:val="00943D42"/>
    <w:rsid w:val="00944054"/>
    <w:rsid w:val="00944319"/>
    <w:rsid w:val="00944863"/>
    <w:rsid w:val="00944A14"/>
    <w:rsid w:val="00944A83"/>
    <w:rsid w:val="00945036"/>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50B18"/>
    <w:rsid w:val="00950B88"/>
    <w:rsid w:val="00951106"/>
    <w:rsid w:val="00951108"/>
    <w:rsid w:val="009514DD"/>
    <w:rsid w:val="009516B3"/>
    <w:rsid w:val="00951F39"/>
    <w:rsid w:val="009522A2"/>
    <w:rsid w:val="0095245D"/>
    <w:rsid w:val="0095263C"/>
    <w:rsid w:val="009527D0"/>
    <w:rsid w:val="009527D4"/>
    <w:rsid w:val="00952817"/>
    <w:rsid w:val="009537C8"/>
    <w:rsid w:val="00953BBA"/>
    <w:rsid w:val="00953CF0"/>
    <w:rsid w:val="00953EDC"/>
    <w:rsid w:val="00954452"/>
    <w:rsid w:val="009547A0"/>
    <w:rsid w:val="009551B3"/>
    <w:rsid w:val="009553FF"/>
    <w:rsid w:val="00955D09"/>
    <w:rsid w:val="00956480"/>
    <w:rsid w:val="00956A0D"/>
    <w:rsid w:val="00956E50"/>
    <w:rsid w:val="00957099"/>
    <w:rsid w:val="00957461"/>
    <w:rsid w:val="00957565"/>
    <w:rsid w:val="009578E6"/>
    <w:rsid w:val="00957A7D"/>
    <w:rsid w:val="0096059C"/>
    <w:rsid w:val="00960753"/>
    <w:rsid w:val="00960834"/>
    <w:rsid w:val="009609EB"/>
    <w:rsid w:val="009615CF"/>
    <w:rsid w:val="009618D7"/>
    <w:rsid w:val="00961F90"/>
    <w:rsid w:val="009620CD"/>
    <w:rsid w:val="009622A4"/>
    <w:rsid w:val="0096276D"/>
    <w:rsid w:val="00962EC5"/>
    <w:rsid w:val="00962F46"/>
    <w:rsid w:val="009630B6"/>
    <w:rsid w:val="0096317B"/>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973"/>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E5D"/>
    <w:rsid w:val="00976F71"/>
    <w:rsid w:val="00977391"/>
    <w:rsid w:val="00977831"/>
    <w:rsid w:val="009779D5"/>
    <w:rsid w:val="00977ABD"/>
    <w:rsid w:val="00977D18"/>
    <w:rsid w:val="00977DCB"/>
    <w:rsid w:val="0098048E"/>
    <w:rsid w:val="00980537"/>
    <w:rsid w:val="009807B1"/>
    <w:rsid w:val="00980AF7"/>
    <w:rsid w:val="00980B83"/>
    <w:rsid w:val="00980EAA"/>
    <w:rsid w:val="009810E5"/>
    <w:rsid w:val="00981377"/>
    <w:rsid w:val="009815E4"/>
    <w:rsid w:val="00981805"/>
    <w:rsid w:val="00981AD1"/>
    <w:rsid w:val="00981C4A"/>
    <w:rsid w:val="00982CAB"/>
    <w:rsid w:val="00982E58"/>
    <w:rsid w:val="00983CA7"/>
    <w:rsid w:val="00983D52"/>
    <w:rsid w:val="00984015"/>
    <w:rsid w:val="009844CD"/>
    <w:rsid w:val="00984744"/>
    <w:rsid w:val="00984C52"/>
    <w:rsid w:val="00984DB4"/>
    <w:rsid w:val="0098533A"/>
    <w:rsid w:val="00985A99"/>
    <w:rsid w:val="00985B0C"/>
    <w:rsid w:val="00985C05"/>
    <w:rsid w:val="00985DC8"/>
    <w:rsid w:val="0098629A"/>
    <w:rsid w:val="00986800"/>
    <w:rsid w:val="00986ACD"/>
    <w:rsid w:val="00986BB3"/>
    <w:rsid w:val="00987604"/>
    <w:rsid w:val="00987802"/>
    <w:rsid w:val="00987A72"/>
    <w:rsid w:val="00987DF5"/>
    <w:rsid w:val="00990025"/>
    <w:rsid w:val="009901A2"/>
    <w:rsid w:val="009901A5"/>
    <w:rsid w:val="009901B6"/>
    <w:rsid w:val="009903D6"/>
    <w:rsid w:val="0099084C"/>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303E"/>
    <w:rsid w:val="009931AE"/>
    <w:rsid w:val="00993CBF"/>
    <w:rsid w:val="00993D26"/>
    <w:rsid w:val="00993F1F"/>
    <w:rsid w:val="00994206"/>
    <w:rsid w:val="009943B9"/>
    <w:rsid w:val="00994CC0"/>
    <w:rsid w:val="0099518D"/>
    <w:rsid w:val="009955DA"/>
    <w:rsid w:val="0099560C"/>
    <w:rsid w:val="0099584E"/>
    <w:rsid w:val="00995DE2"/>
    <w:rsid w:val="00996483"/>
    <w:rsid w:val="00996954"/>
    <w:rsid w:val="00996B0C"/>
    <w:rsid w:val="00996C3B"/>
    <w:rsid w:val="00996D0E"/>
    <w:rsid w:val="00996FDD"/>
    <w:rsid w:val="00997300"/>
    <w:rsid w:val="009979A8"/>
    <w:rsid w:val="00997DA2"/>
    <w:rsid w:val="009A0056"/>
    <w:rsid w:val="009A1210"/>
    <w:rsid w:val="009A13B4"/>
    <w:rsid w:val="009A1DAC"/>
    <w:rsid w:val="009A1ED9"/>
    <w:rsid w:val="009A295D"/>
    <w:rsid w:val="009A2B9D"/>
    <w:rsid w:val="009A2F77"/>
    <w:rsid w:val="009A43B6"/>
    <w:rsid w:val="009A4774"/>
    <w:rsid w:val="009A51A8"/>
    <w:rsid w:val="009A5477"/>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FD1"/>
    <w:rsid w:val="009B0726"/>
    <w:rsid w:val="009B0DD4"/>
    <w:rsid w:val="009B116B"/>
    <w:rsid w:val="009B121C"/>
    <w:rsid w:val="009B1A45"/>
    <w:rsid w:val="009B1A4D"/>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E89"/>
    <w:rsid w:val="009B3F3A"/>
    <w:rsid w:val="009B3F92"/>
    <w:rsid w:val="009B42E3"/>
    <w:rsid w:val="009B45B1"/>
    <w:rsid w:val="009B45FB"/>
    <w:rsid w:val="009B4717"/>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DB8"/>
    <w:rsid w:val="009B6F58"/>
    <w:rsid w:val="009B745F"/>
    <w:rsid w:val="009B776A"/>
    <w:rsid w:val="009B78B4"/>
    <w:rsid w:val="009B7A09"/>
    <w:rsid w:val="009B7A5A"/>
    <w:rsid w:val="009B7B3C"/>
    <w:rsid w:val="009B7C7F"/>
    <w:rsid w:val="009C1332"/>
    <w:rsid w:val="009C1558"/>
    <w:rsid w:val="009C1692"/>
    <w:rsid w:val="009C18E8"/>
    <w:rsid w:val="009C197C"/>
    <w:rsid w:val="009C1EA5"/>
    <w:rsid w:val="009C1EBE"/>
    <w:rsid w:val="009C2324"/>
    <w:rsid w:val="009C2769"/>
    <w:rsid w:val="009C2A66"/>
    <w:rsid w:val="009C2E07"/>
    <w:rsid w:val="009C34D6"/>
    <w:rsid w:val="009C3CC6"/>
    <w:rsid w:val="009C3EA7"/>
    <w:rsid w:val="009C42BE"/>
    <w:rsid w:val="009C4AC7"/>
    <w:rsid w:val="009C5452"/>
    <w:rsid w:val="009C5D2F"/>
    <w:rsid w:val="009C6B2A"/>
    <w:rsid w:val="009C72BF"/>
    <w:rsid w:val="009C7384"/>
    <w:rsid w:val="009C7776"/>
    <w:rsid w:val="009C7B95"/>
    <w:rsid w:val="009C7E40"/>
    <w:rsid w:val="009D011B"/>
    <w:rsid w:val="009D0131"/>
    <w:rsid w:val="009D0716"/>
    <w:rsid w:val="009D0841"/>
    <w:rsid w:val="009D0ACB"/>
    <w:rsid w:val="009D0E73"/>
    <w:rsid w:val="009D0FE6"/>
    <w:rsid w:val="009D146E"/>
    <w:rsid w:val="009D1533"/>
    <w:rsid w:val="009D15F4"/>
    <w:rsid w:val="009D1847"/>
    <w:rsid w:val="009D1F2D"/>
    <w:rsid w:val="009D2109"/>
    <w:rsid w:val="009D2134"/>
    <w:rsid w:val="009D2569"/>
    <w:rsid w:val="009D2829"/>
    <w:rsid w:val="009D296C"/>
    <w:rsid w:val="009D2B87"/>
    <w:rsid w:val="009D3489"/>
    <w:rsid w:val="009D348A"/>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A9E"/>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B14"/>
    <w:rsid w:val="009E3C49"/>
    <w:rsid w:val="009E3F9F"/>
    <w:rsid w:val="009E423B"/>
    <w:rsid w:val="009E427F"/>
    <w:rsid w:val="009E4DB0"/>
    <w:rsid w:val="009E4F40"/>
    <w:rsid w:val="009E5166"/>
    <w:rsid w:val="009E53C1"/>
    <w:rsid w:val="009E551A"/>
    <w:rsid w:val="009E5962"/>
    <w:rsid w:val="009E6001"/>
    <w:rsid w:val="009E625D"/>
    <w:rsid w:val="009E63ED"/>
    <w:rsid w:val="009E640F"/>
    <w:rsid w:val="009E68EC"/>
    <w:rsid w:val="009E6D40"/>
    <w:rsid w:val="009E6E91"/>
    <w:rsid w:val="009E7986"/>
    <w:rsid w:val="009E7D4F"/>
    <w:rsid w:val="009F03D2"/>
    <w:rsid w:val="009F045D"/>
    <w:rsid w:val="009F0B3E"/>
    <w:rsid w:val="009F0DB5"/>
    <w:rsid w:val="009F0E96"/>
    <w:rsid w:val="009F100C"/>
    <w:rsid w:val="009F1333"/>
    <w:rsid w:val="009F186A"/>
    <w:rsid w:val="009F19FD"/>
    <w:rsid w:val="009F1D36"/>
    <w:rsid w:val="009F24AF"/>
    <w:rsid w:val="009F2927"/>
    <w:rsid w:val="009F2BB6"/>
    <w:rsid w:val="009F3056"/>
    <w:rsid w:val="009F34C2"/>
    <w:rsid w:val="009F3651"/>
    <w:rsid w:val="009F38E9"/>
    <w:rsid w:val="009F3AD6"/>
    <w:rsid w:val="009F3D31"/>
    <w:rsid w:val="009F3FD8"/>
    <w:rsid w:val="009F3FE4"/>
    <w:rsid w:val="009F4208"/>
    <w:rsid w:val="009F46AC"/>
    <w:rsid w:val="009F48E1"/>
    <w:rsid w:val="009F4D76"/>
    <w:rsid w:val="009F5337"/>
    <w:rsid w:val="009F5AA2"/>
    <w:rsid w:val="009F5BD8"/>
    <w:rsid w:val="009F5C45"/>
    <w:rsid w:val="009F6443"/>
    <w:rsid w:val="009F647D"/>
    <w:rsid w:val="009F6538"/>
    <w:rsid w:val="009F6674"/>
    <w:rsid w:val="009F668F"/>
    <w:rsid w:val="009F674A"/>
    <w:rsid w:val="009F73E1"/>
    <w:rsid w:val="009F7973"/>
    <w:rsid w:val="009F7B12"/>
    <w:rsid w:val="009F7B9F"/>
    <w:rsid w:val="009F7CEA"/>
    <w:rsid w:val="009F7DA7"/>
    <w:rsid w:val="00A0039E"/>
    <w:rsid w:val="00A008F8"/>
    <w:rsid w:val="00A00B5D"/>
    <w:rsid w:val="00A00C01"/>
    <w:rsid w:val="00A0104B"/>
    <w:rsid w:val="00A01267"/>
    <w:rsid w:val="00A012B4"/>
    <w:rsid w:val="00A018A5"/>
    <w:rsid w:val="00A01915"/>
    <w:rsid w:val="00A01A3C"/>
    <w:rsid w:val="00A01D9C"/>
    <w:rsid w:val="00A02B30"/>
    <w:rsid w:val="00A02CEA"/>
    <w:rsid w:val="00A02D38"/>
    <w:rsid w:val="00A02E3A"/>
    <w:rsid w:val="00A03028"/>
    <w:rsid w:val="00A033E6"/>
    <w:rsid w:val="00A03ED3"/>
    <w:rsid w:val="00A04628"/>
    <w:rsid w:val="00A04780"/>
    <w:rsid w:val="00A0497F"/>
    <w:rsid w:val="00A04A85"/>
    <w:rsid w:val="00A04EB3"/>
    <w:rsid w:val="00A051CE"/>
    <w:rsid w:val="00A057A2"/>
    <w:rsid w:val="00A05833"/>
    <w:rsid w:val="00A05A55"/>
    <w:rsid w:val="00A05C11"/>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151E"/>
    <w:rsid w:val="00A116B9"/>
    <w:rsid w:val="00A116FA"/>
    <w:rsid w:val="00A11CAD"/>
    <w:rsid w:val="00A11D9E"/>
    <w:rsid w:val="00A11F04"/>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067"/>
    <w:rsid w:val="00A15655"/>
    <w:rsid w:val="00A15771"/>
    <w:rsid w:val="00A15795"/>
    <w:rsid w:val="00A15DDD"/>
    <w:rsid w:val="00A15F21"/>
    <w:rsid w:val="00A1636C"/>
    <w:rsid w:val="00A1645E"/>
    <w:rsid w:val="00A16930"/>
    <w:rsid w:val="00A16B53"/>
    <w:rsid w:val="00A16C4E"/>
    <w:rsid w:val="00A16D08"/>
    <w:rsid w:val="00A1743B"/>
    <w:rsid w:val="00A179DD"/>
    <w:rsid w:val="00A20554"/>
    <w:rsid w:val="00A20786"/>
    <w:rsid w:val="00A21071"/>
    <w:rsid w:val="00A212A0"/>
    <w:rsid w:val="00A214E1"/>
    <w:rsid w:val="00A21A1E"/>
    <w:rsid w:val="00A21AA3"/>
    <w:rsid w:val="00A21C07"/>
    <w:rsid w:val="00A21D17"/>
    <w:rsid w:val="00A21E9E"/>
    <w:rsid w:val="00A22158"/>
    <w:rsid w:val="00A22269"/>
    <w:rsid w:val="00A22648"/>
    <w:rsid w:val="00A235A5"/>
    <w:rsid w:val="00A2469A"/>
    <w:rsid w:val="00A24779"/>
    <w:rsid w:val="00A2506F"/>
    <w:rsid w:val="00A2511E"/>
    <w:rsid w:val="00A252CB"/>
    <w:rsid w:val="00A2534B"/>
    <w:rsid w:val="00A255C7"/>
    <w:rsid w:val="00A25ACA"/>
    <w:rsid w:val="00A26094"/>
    <w:rsid w:val="00A261FF"/>
    <w:rsid w:val="00A26F58"/>
    <w:rsid w:val="00A26F69"/>
    <w:rsid w:val="00A27261"/>
    <w:rsid w:val="00A274AC"/>
    <w:rsid w:val="00A274BC"/>
    <w:rsid w:val="00A2767B"/>
    <w:rsid w:val="00A27C14"/>
    <w:rsid w:val="00A300E8"/>
    <w:rsid w:val="00A301B1"/>
    <w:rsid w:val="00A303B9"/>
    <w:rsid w:val="00A314C9"/>
    <w:rsid w:val="00A31A25"/>
    <w:rsid w:val="00A31D79"/>
    <w:rsid w:val="00A31D83"/>
    <w:rsid w:val="00A325FB"/>
    <w:rsid w:val="00A32633"/>
    <w:rsid w:val="00A32795"/>
    <w:rsid w:val="00A32929"/>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5F4"/>
    <w:rsid w:val="00A37994"/>
    <w:rsid w:val="00A37A3E"/>
    <w:rsid w:val="00A37C8F"/>
    <w:rsid w:val="00A40447"/>
    <w:rsid w:val="00A4085A"/>
    <w:rsid w:val="00A416E0"/>
    <w:rsid w:val="00A41B46"/>
    <w:rsid w:val="00A41CA0"/>
    <w:rsid w:val="00A41FF5"/>
    <w:rsid w:val="00A42636"/>
    <w:rsid w:val="00A42BDF"/>
    <w:rsid w:val="00A42C2F"/>
    <w:rsid w:val="00A43217"/>
    <w:rsid w:val="00A43338"/>
    <w:rsid w:val="00A43A4F"/>
    <w:rsid w:val="00A43B37"/>
    <w:rsid w:val="00A44A5E"/>
    <w:rsid w:val="00A45004"/>
    <w:rsid w:val="00A4565C"/>
    <w:rsid w:val="00A456E5"/>
    <w:rsid w:val="00A45D8B"/>
    <w:rsid w:val="00A4652B"/>
    <w:rsid w:val="00A465B5"/>
    <w:rsid w:val="00A46A5D"/>
    <w:rsid w:val="00A46D0B"/>
    <w:rsid w:val="00A46F3C"/>
    <w:rsid w:val="00A473E9"/>
    <w:rsid w:val="00A47699"/>
    <w:rsid w:val="00A4776F"/>
    <w:rsid w:val="00A504FB"/>
    <w:rsid w:val="00A50EE1"/>
    <w:rsid w:val="00A51233"/>
    <w:rsid w:val="00A5159E"/>
    <w:rsid w:val="00A51CDE"/>
    <w:rsid w:val="00A52100"/>
    <w:rsid w:val="00A52FDB"/>
    <w:rsid w:val="00A5310E"/>
    <w:rsid w:val="00A5316A"/>
    <w:rsid w:val="00A5320A"/>
    <w:rsid w:val="00A5321B"/>
    <w:rsid w:val="00A533BD"/>
    <w:rsid w:val="00A53587"/>
    <w:rsid w:val="00A53DAA"/>
    <w:rsid w:val="00A53E7A"/>
    <w:rsid w:val="00A53F1B"/>
    <w:rsid w:val="00A54362"/>
    <w:rsid w:val="00A54428"/>
    <w:rsid w:val="00A54531"/>
    <w:rsid w:val="00A5467F"/>
    <w:rsid w:val="00A54992"/>
    <w:rsid w:val="00A54C00"/>
    <w:rsid w:val="00A54C45"/>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5B8"/>
    <w:rsid w:val="00A625BE"/>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2FC"/>
    <w:rsid w:val="00A66811"/>
    <w:rsid w:val="00A66B44"/>
    <w:rsid w:val="00A66E31"/>
    <w:rsid w:val="00A66FBF"/>
    <w:rsid w:val="00A675F2"/>
    <w:rsid w:val="00A6768D"/>
    <w:rsid w:val="00A67701"/>
    <w:rsid w:val="00A679D6"/>
    <w:rsid w:val="00A70512"/>
    <w:rsid w:val="00A70590"/>
    <w:rsid w:val="00A70938"/>
    <w:rsid w:val="00A70FA4"/>
    <w:rsid w:val="00A71082"/>
    <w:rsid w:val="00A714F5"/>
    <w:rsid w:val="00A71D78"/>
    <w:rsid w:val="00A72020"/>
    <w:rsid w:val="00A7234F"/>
    <w:rsid w:val="00A72D7E"/>
    <w:rsid w:val="00A72EF2"/>
    <w:rsid w:val="00A730CE"/>
    <w:rsid w:val="00A730E4"/>
    <w:rsid w:val="00A730ED"/>
    <w:rsid w:val="00A7320C"/>
    <w:rsid w:val="00A73C6A"/>
    <w:rsid w:val="00A742DF"/>
    <w:rsid w:val="00A7435B"/>
    <w:rsid w:val="00A74620"/>
    <w:rsid w:val="00A748ED"/>
    <w:rsid w:val="00A74B42"/>
    <w:rsid w:val="00A74B9E"/>
    <w:rsid w:val="00A74BC9"/>
    <w:rsid w:val="00A74CD2"/>
    <w:rsid w:val="00A74FC8"/>
    <w:rsid w:val="00A751B6"/>
    <w:rsid w:val="00A7522E"/>
    <w:rsid w:val="00A75452"/>
    <w:rsid w:val="00A75754"/>
    <w:rsid w:val="00A757FD"/>
    <w:rsid w:val="00A7640B"/>
    <w:rsid w:val="00A765DB"/>
    <w:rsid w:val="00A76B06"/>
    <w:rsid w:val="00A76D8A"/>
    <w:rsid w:val="00A77154"/>
    <w:rsid w:val="00A804BD"/>
    <w:rsid w:val="00A808FA"/>
    <w:rsid w:val="00A81290"/>
    <w:rsid w:val="00A8157C"/>
    <w:rsid w:val="00A816FD"/>
    <w:rsid w:val="00A818E4"/>
    <w:rsid w:val="00A827B5"/>
    <w:rsid w:val="00A82BEE"/>
    <w:rsid w:val="00A82C02"/>
    <w:rsid w:val="00A837AB"/>
    <w:rsid w:val="00A83C97"/>
    <w:rsid w:val="00A83D62"/>
    <w:rsid w:val="00A83FF9"/>
    <w:rsid w:val="00A840D5"/>
    <w:rsid w:val="00A847E7"/>
    <w:rsid w:val="00A84C22"/>
    <w:rsid w:val="00A85097"/>
    <w:rsid w:val="00A854C4"/>
    <w:rsid w:val="00A856D9"/>
    <w:rsid w:val="00A85913"/>
    <w:rsid w:val="00A860F3"/>
    <w:rsid w:val="00A862F0"/>
    <w:rsid w:val="00A86328"/>
    <w:rsid w:val="00A86365"/>
    <w:rsid w:val="00A8679C"/>
    <w:rsid w:val="00A8683D"/>
    <w:rsid w:val="00A86E7A"/>
    <w:rsid w:val="00A871D6"/>
    <w:rsid w:val="00A877F1"/>
    <w:rsid w:val="00A87A2C"/>
    <w:rsid w:val="00A87D0B"/>
    <w:rsid w:val="00A87DB8"/>
    <w:rsid w:val="00A90365"/>
    <w:rsid w:val="00A90416"/>
    <w:rsid w:val="00A9058C"/>
    <w:rsid w:val="00A90711"/>
    <w:rsid w:val="00A90D1E"/>
    <w:rsid w:val="00A90ED9"/>
    <w:rsid w:val="00A91167"/>
    <w:rsid w:val="00A91218"/>
    <w:rsid w:val="00A9161C"/>
    <w:rsid w:val="00A91A24"/>
    <w:rsid w:val="00A91C57"/>
    <w:rsid w:val="00A91F45"/>
    <w:rsid w:val="00A91F90"/>
    <w:rsid w:val="00A92F66"/>
    <w:rsid w:val="00A932FB"/>
    <w:rsid w:val="00A93453"/>
    <w:rsid w:val="00A941A2"/>
    <w:rsid w:val="00A956B8"/>
    <w:rsid w:val="00A9581E"/>
    <w:rsid w:val="00A9589D"/>
    <w:rsid w:val="00A959DF"/>
    <w:rsid w:val="00A95A39"/>
    <w:rsid w:val="00A95D54"/>
    <w:rsid w:val="00A95D90"/>
    <w:rsid w:val="00A95FEF"/>
    <w:rsid w:val="00A9679B"/>
    <w:rsid w:val="00A968B1"/>
    <w:rsid w:val="00A96A41"/>
    <w:rsid w:val="00A96D07"/>
    <w:rsid w:val="00A97210"/>
    <w:rsid w:val="00A97992"/>
    <w:rsid w:val="00A97AE7"/>
    <w:rsid w:val="00A97D22"/>
    <w:rsid w:val="00AA0104"/>
    <w:rsid w:val="00AA0198"/>
    <w:rsid w:val="00AA0245"/>
    <w:rsid w:val="00AA02FB"/>
    <w:rsid w:val="00AA08B1"/>
    <w:rsid w:val="00AA0C4B"/>
    <w:rsid w:val="00AA104D"/>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E8B"/>
    <w:rsid w:val="00AA4F57"/>
    <w:rsid w:val="00AA61E6"/>
    <w:rsid w:val="00AA631E"/>
    <w:rsid w:val="00AA6B4B"/>
    <w:rsid w:val="00AA7363"/>
    <w:rsid w:val="00AA78B7"/>
    <w:rsid w:val="00AA7CB3"/>
    <w:rsid w:val="00AA7D77"/>
    <w:rsid w:val="00AA7FFC"/>
    <w:rsid w:val="00AB0271"/>
    <w:rsid w:val="00AB0360"/>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910"/>
    <w:rsid w:val="00AB4A7C"/>
    <w:rsid w:val="00AB4C78"/>
    <w:rsid w:val="00AB4CC6"/>
    <w:rsid w:val="00AB50C0"/>
    <w:rsid w:val="00AB569A"/>
    <w:rsid w:val="00AB5BBF"/>
    <w:rsid w:val="00AB5FA0"/>
    <w:rsid w:val="00AB6200"/>
    <w:rsid w:val="00AB65F9"/>
    <w:rsid w:val="00AB6C18"/>
    <w:rsid w:val="00AB6DF8"/>
    <w:rsid w:val="00AB726F"/>
    <w:rsid w:val="00AB75AC"/>
    <w:rsid w:val="00AB7B32"/>
    <w:rsid w:val="00AB7E8D"/>
    <w:rsid w:val="00AC05BA"/>
    <w:rsid w:val="00AC0898"/>
    <w:rsid w:val="00AC1184"/>
    <w:rsid w:val="00AC17AB"/>
    <w:rsid w:val="00AC1ACA"/>
    <w:rsid w:val="00AC1F86"/>
    <w:rsid w:val="00AC208F"/>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D79"/>
    <w:rsid w:val="00AC6567"/>
    <w:rsid w:val="00AC66C7"/>
    <w:rsid w:val="00AC66E5"/>
    <w:rsid w:val="00AC6A6D"/>
    <w:rsid w:val="00AC6B80"/>
    <w:rsid w:val="00AC6BF4"/>
    <w:rsid w:val="00AC76B5"/>
    <w:rsid w:val="00AC7800"/>
    <w:rsid w:val="00AC7CBA"/>
    <w:rsid w:val="00AD00EA"/>
    <w:rsid w:val="00AD0FD0"/>
    <w:rsid w:val="00AD148F"/>
    <w:rsid w:val="00AD17B8"/>
    <w:rsid w:val="00AD226F"/>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7147"/>
    <w:rsid w:val="00AD7497"/>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4357"/>
    <w:rsid w:val="00AE4783"/>
    <w:rsid w:val="00AE4A82"/>
    <w:rsid w:val="00AE4EC2"/>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61"/>
    <w:rsid w:val="00AF14B9"/>
    <w:rsid w:val="00AF1C02"/>
    <w:rsid w:val="00AF21BD"/>
    <w:rsid w:val="00AF2398"/>
    <w:rsid w:val="00AF2790"/>
    <w:rsid w:val="00AF2A3A"/>
    <w:rsid w:val="00AF2CF6"/>
    <w:rsid w:val="00AF2DD8"/>
    <w:rsid w:val="00AF3153"/>
    <w:rsid w:val="00AF3290"/>
    <w:rsid w:val="00AF35D9"/>
    <w:rsid w:val="00AF3982"/>
    <w:rsid w:val="00AF3A7D"/>
    <w:rsid w:val="00AF3B33"/>
    <w:rsid w:val="00AF3F5B"/>
    <w:rsid w:val="00AF40D4"/>
    <w:rsid w:val="00AF45D7"/>
    <w:rsid w:val="00AF4AF9"/>
    <w:rsid w:val="00AF4B5F"/>
    <w:rsid w:val="00AF5231"/>
    <w:rsid w:val="00AF5287"/>
    <w:rsid w:val="00AF5463"/>
    <w:rsid w:val="00AF5948"/>
    <w:rsid w:val="00AF686F"/>
    <w:rsid w:val="00AF6A7C"/>
    <w:rsid w:val="00AF6C98"/>
    <w:rsid w:val="00AF6DDD"/>
    <w:rsid w:val="00AF708D"/>
    <w:rsid w:val="00AF7387"/>
    <w:rsid w:val="00AF73AD"/>
    <w:rsid w:val="00AF7687"/>
    <w:rsid w:val="00AF7ABF"/>
    <w:rsid w:val="00AF7B26"/>
    <w:rsid w:val="00AF7D5E"/>
    <w:rsid w:val="00AF7D67"/>
    <w:rsid w:val="00B01169"/>
    <w:rsid w:val="00B013A6"/>
    <w:rsid w:val="00B0188C"/>
    <w:rsid w:val="00B021D4"/>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E80"/>
    <w:rsid w:val="00B05620"/>
    <w:rsid w:val="00B05846"/>
    <w:rsid w:val="00B058A4"/>
    <w:rsid w:val="00B0600C"/>
    <w:rsid w:val="00B060E9"/>
    <w:rsid w:val="00B06103"/>
    <w:rsid w:val="00B062E0"/>
    <w:rsid w:val="00B06D88"/>
    <w:rsid w:val="00B07315"/>
    <w:rsid w:val="00B07837"/>
    <w:rsid w:val="00B07E84"/>
    <w:rsid w:val="00B10046"/>
    <w:rsid w:val="00B10197"/>
    <w:rsid w:val="00B106D1"/>
    <w:rsid w:val="00B1078B"/>
    <w:rsid w:val="00B10A0D"/>
    <w:rsid w:val="00B10B2B"/>
    <w:rsid w:val="00B10C56"/>
    <w:rsid w:val="00B10D8A"/>
    <w:rsid w:val="00B10FC6"/>
    <w:rsid w:val="00B110C6"/>
    <w:rsid w:val="00B117CC"/>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DE3"/>
    <w:rsid w:val="00B15FCC"/>
    <w:rsid w:val="00B1607A"/>
    <w:rsid w:val="00B1617D"/>
    <w:rsid w:val="00B16DC3"/>
    <w:rsid w:val="00B170C9"/>
    <w:rsid w:val="00B17226"/>
    <w:rsid w:val="00B1732A"/>
    <w:rsid w:val="00B1764A"/>
    <w:rsid w:val="00B203E3"/>
    <w:rsid w:val="00B208A8"/>
    <w:rsid w:val="00B20B81"/>
    <w:rsid w:val="00B20CF6"/>
    <w:rsid w:val="00B212AB"/>
    <w:rsid w:val="00B21375"/>
    <w:rsid w:val="00B21465"/>
    <w:rsid w:val="00B21502"/>
    <w:rsid w:val="00B218BA"/>
    <w:rsid w:val="00B219FA"/>
    <w:rsid w:val="00B21B47"/>
    <w:rsid w:val="00B21EE6"/>
    <w:rsid w:val="00B2209D"/>
    <w:rsid w:val="00B22EDB"/>
    <w:rsid w:val="00B2307C"/>
    <w:rsid w:val="00B238B7"/>
    <w:rsid w:val="00B238BB"/>
    <w:rsid w:val="00B23EB6"/>
    <w:rsid w:val="00B24201"/>
    <w:rsid w:val="00B25A6A"/>
    <w:rsid w:val="00B25F9B"/>
    <w:rsid w:val="00B26029"/>
    <w:rsid w:val="00B2652A"/>
    <w:rsid w:val="00B2709E"/>
    <w:rsid w:val="00B2782A"/>
    <w:rsid w:val="00B27B03"/>
    <w:rsid w:val="00B27E5F"/>
    <w:rsid w:val="00B27E77"/>
    <w:rsid w:val="00B30018"/>
    <w:rsid w:val="00B322A0"/>
    <w:rsid w:val="00B3254A"/>
    <w:rsid w:val="00B32B05"/>
    <w:rsid w:val="00B32B38"/>
    <w:rsid w:val="00B32EB1"/>
    <w:rsid w:val="00B333B7"/>
    <w:rsid w:val="00B3354A"/>
    <w:rsid w:val="00B3365B"/>
    <w:rsid w:val="00B336E8"/>
    <w:rsid w:val="00B33BDA"/>
    <w:rsid w:val="00B33F2D"/>
    <w:rsid w:val="00B341A1"/>
    <w:rsid w:val="00B34752"/>
    <w:rsid w:val="00B34AE7"/>
    <w:rsid w:val="00B34C46"/>
    <w:rsid w:val="00B34F0E"/>
    <w:rsid w:val="00B3530C"/>
    <w:rsid w:val="00B359C2"/>
    <w:rsid w:val="00B35C09"/>
    <w:rsid w:val="00B35CF0"/>
    <w:rsid w:val="00B368B5"/>
    <w:rsid w:val="00B3693E"/>
    <w:rsid w:val="00B36973"/>
    <w:rsid w:val="00B36AC5"/>
    <w:rsid w:val="00B36B39"/>
    <w:rsid w:val="00B36D11"/>
    <w:rsid w:val="00B36E16"/>
    <w:rsid w:val="00B36E92"/>
    <w:rsid w:val="00B36FCA"/>
    <w:rsid w:val="00B375C4"/>
    <w:rsid w:val="00B37C19"/>
    <w:rsid w:val="00B37C6B"/>
    <w:rsid w:val="00B40327"/>
    <w:rsid w:val="00B40906"/>
    <w:rsid w:val="00B40E63"/>
    <w:rsid w:val="00B410CE"/>
    <w:rsid w:val="00B4137A"/>
    <w:rsid w:val="00B41458"/>
    <w:rsid w:val="00B419FA"/>
    <w:rsid w:val="00B41D1C"/>
    <w:rsid w:val="00B41ED5"/>
    <w:rsid w:val="00B42AE9"/>
    <w:rsid w:val="00B42EBC"/>
    <w:rsid w:val="00B42ECF"/>
    <w:rsid w:val="00B432BD"/>
    <w:rsid w:val="00B43461"/>
    <w:rsid w:val="00B43B55"/>
    <w:rsid w:val="00B43CE9"/>
    <w:rsid w:val="00B43D63"/>
    <w:rsid w:val="00B44640"/>
    <w:rsid w:val="00B44BD8"/>
    <w:rsid w:val="00B44E01"/>
    <w:rsid w:val="00B45129"/>
    <w:rsid w:val="00B455D8"/>
    <w:rsid w:val="00B45935"/>
    <w:rsid w:val="00B45CF8"/>
    <w:rsid w:val="00B4649D"/>
    <w:rsid w:val="00B46D28"/>
    <w:rsid w:val="00B47551"/>
    <w:rsid w:val="00B4766A"/>
    <w:rsid w:val="00B47754"/>
    <w:rsid w:val="00B47A1A"/>
    <w:rsid w:val="00B47F4F"/>
    <w:rsid w:val="00B5002E"/>
    <w:rsid w:val="00B500A8"/>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60149"/>
    <w:rsid w:val="00B60554"/>
    <w:rsid w:val="00B6067F"/>
    <w:rsid w:val="00B6072C"/>
    <w:rsid w:val="00B6079C"/>
    <w:rsid w:val="00B60B24"/>
    <w:rsid w:val="00B60BC0"/>
    <w:rsid w:val="00B61180"/>
    <w:rsid w:val="00B61244"/>
    <w:rsid w:val="00B612BB"/>
    <w:rsid w:val="00B6175F"/>
    <w:rsid w:val="00B61ADD"/>
    <w:rsid w:val="00B61EDF"/>
    <w:rsid w:val="00B62104"/>
    <w:rsid w:val="00B6285A"/>
    <w:rsid w:val="00B6316B"/>
    <w:rsid w:val="00B636A0"/>
    <w:rsid w:val="00B636B5"/>
    <w:rsid w:val="00B63E90"/>
    <w:rsid w:val="00B647F5"/>
    <w:rsid w:val="00B64BD6"/>
    <w:rsid w:val="00B65151"/>
    <w:rsid w:val="00B65433"/>
    <w:rsid w:val="00B65672"/>
    <w:rsid w:val="00B65969"/>
    <w:rsid w:val="00B659AC"/>
    <w:rsid w:val="00B65D34"/>
    <w:rsid w:val="00B660DF"/>
    <w:rsid w:val="00B66375"/>
    <w:rsid w:val="00B666D3"/>
    <w:rsid w:val="00B66754"/>
    <w:rsid w:val="00B66ABB"/>
    <w:rsid w:val="00B66B2C"/>
    <w:rsid w:val="00B66D89"/>
    <w:rsid w:val="00B66F74"/>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19"/>
    <w:rsid w:val="00B73F5B"/>
    <w:rsid w:val="00B7402A"/>
    <w:rsid w:val="00B74183"/>
    <w:rsid w:val="00B743D4"/>
    <w:rsid w:val="00B746F4"/>
    <w:rsid w:val="00B74B8F"/>
    <w:rsid w:val="00B74D14"/>
    <w:rsid w:val="00B74EC5"/>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1672"/>
    <w:rsid w:val="00B8191F"/>
    <w:rsid w:val="00B8210C"/>
    <w:rsid w:val="00B8221C"/>
    <w:rsid w:val="00B8254C"/>
    <w:rsid w:val="00B82F03"/>
    <w:rsid w:val="00B83113"/>
    <w:rsid w:val="00B83654"/>
    <w:rsid w:val="00B836AE"/>
    <w:rsid w:val="00B84449"/>
    <w:rsid w:val="00B84982"/>
    <w:rsid w:val="00B8529D"/>
    <w:rsid w:val="00B852D0"/>
    <w:rsid w:val="00B85786"/>
    <w:rsid w:val="00B85BAF"/>
    <w:rsid w:val="00B85CCC"/>
    <w:rsid w:val="00B863C8"/>
    <w:rsid w:val="00B863F4"/>
    <w:rsid w:val="00B867E1"/>
    <w:rsid w:val="00B869D0"/>
    <w:rsid w:val="00B86C00"/>
    <w:rsid w:val="00B86ED1"/>
    <w:rsid w:val="00B86FAC"/>
    <w:rsid w:val="00B8758A"/>
    <w:rsid w:val="00B875AF"/>
    <w:rsid w:val="00B879AE"/>
    <w:rsid w:val="00B87B66"/>
    <w:rsid w:val="00B87EE4"/>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64E"/>
    <w:rsid w:val="00B9481D"/>
    <w:rsid w:val="00B94AED"/>
    <w:rsid w:val="00B94D0F"/>
    <w:rsid w:val="00B94F06"/>
    <w:rsid w:val="00B95133"/>
    <w:rsid w:val="00B952B3"/>
    <w:rsid w:val="00B95AB0"/>
    <w:rsid w:val="00B960E5"/>
    <w:rsid w:val="00B96414"/>
    <w:rsid w:val="00B967ED"/>
    <w:rsid w:val="00B96C77"/>
    <w:rsid w:val="00B96CDD"/>
    <w:rsid w:val="00B96F16"/>
    <w:rsid w:val="00B97897"/>
    <w:rsid w:val="00B97A8B"/>
    <w:rsid w:val="00BA02FD"/>
    <w:rsid w:val="00BA041B"/>
    <w:rsid w:val="00BA071A"/>
    <w:rsid w:val="00BA075F"/>
    <w:rsid w:val="00BA09DA"/>
    <w:rsid w:val="00BA1B6E"/>
    <w:rsid w:val="00BA2042"/>
    <w:rsid w:val="00BA20A7"/>
    <w:rsid w:val="00BA22C7"/>
    <w:rsid w:val="00BA310B"/>
    <w:rsid w:val="00BA3566"/>
    <w:rsid w:val="00BA3ED1"/>
    <w:rsid w:val="00BA4016"/>
    <w:rsid w:val="00BA410F"/>
    <w:rsid w:val="00BA4190"/>
    <w:rsid w:val="00BA4A1A"/>
    <w:rsid w:val="00BA4D17"/>
    <w:rsid w:val="00BA5099"/>
    <w:rsid w:val="00BA50F0"/>
    <w:rsid w:val="00BA5CA9"/>
    <w:rsid w:val="00BA62E4"/>
    <w:rsid w:val="00BA6955"/>
    <w:rsid w:val="00BA69EC"/>
    <w:rsid w:val="00BA7A69"/>
    <w:rsid w:val="00BA7A73"/>
    <w:rsid w:val="00BB01A9"/>
    <w:rsid w:val="00BB0A08"/>
    <w:rsid w:val="00BB0BD0"/>
    <w:rsid w:val="00BB0E76"/>
    <w:rsid w:val="00BB1003"/>
    <w:rsid w:val="00BB1266"/>
    <w:rsid w:val="00BB1748"/>
    <w:rsid w:val="00BB1855"/>
    <w:rsid w:val="00BB1BC2"/>
    <w:rsid w:val="00BB2160"/>
    <w:rsid w:val="00BB262F"/>
    <w:rsid w:val="00BB28A8"/>
    <w:rsid w:val="00BB2B89"/>
    <w:rsid w:val="00BB2CB2"/>
    <w:rsid w:val="00BB2FE0"/>
    <w:rsid w:val="00BB3443"/>
    <w:rsid w:val="00BB3454"/>
    <w:rsid w:val="00BB3665"/>
    <w:rsid w:val="00BB3A93"/>
    <w:rsid w:val="00BB45E5"/>
    <w:rsid w:val="00BB4C04"/>
    <w:rsid w:val="00BB5477"/>
    <w:rsid w:val="00BB5D37"/>
    <w:rsid w:val="00BB6A36"/>
    <w:rsid w:val="00BB70D0"/>
    <w:rsid w:val="00BB71CF"/>
    <w:rsid w:val="00BB76A7"/>
    <w:rsid w:val="00BC0212"/>
    <w:rsid w:val="00BC042B"/>
    <w:rsid w:val="00BC089A"/>
    <w:rsid w:val="00BC0D0A"/>
    <w:rsid w:val="00BC1116"/>
    <w:rsid w:val="00BC13A2"/>
    <w:rsid w:val="00BC1716"/>
    <w:rsid w:val="00BC1EDB"/>
    <w:rsid w:val="00BC2096"/>
    <w:rsid w:val="00BC283F"/>
    <w:rsid w:val="00BC35F4"/>
    <w:rsid w:val="00BC360A"/>
    <w:rsid w:val="00BC365F"/>
    <w:rsid w:val="00BC3662"/>
    <w:rsid w:val="00BC3E28"/>
    <w:rsid w:val="00BC4196"/>
    <w:rsid w:val="00BC41BE"/>
    <w:rsid w:val="00BC4931"/>
    <w:rsid w:val="00BC4C69"/>
    <w:rsid w:val="00BC521D"/>
    <w:rsid w:val="00BC5AAA"/>
    <w:rsid w:val="00BC5D7A"/>
    <w:rsid w:val="00BC5E1C"/>
    <w:rsid w:val="00BC5E68"/>
    <w:rsid w:val="00BC6004"/>
    <w:rsid w:val="00BC614F"/>
    <w:rsid w:val="00BC6241"/>
    <w:rsid w:val="00BC6369"/>
    <w:rsid w:val="00BC63C3"/>
    <w:rsid w:val="00BC63F8"/>
    <w:rsid w:val="00BC69D5"/>
    <w:rsid w:val="00BC69EC"/>
    <w:rsid w:val="00BC6CF1"/>
    <w:rsid w:val="00BC7029"/>
    <w:rsid w:val="00BC73E8"/>
    <w:rsid w:val="00BC7973"/>
    <w:rsid w:val="00BC7EE7"/>
    <w:rsid w:val="00BD0076"/>
    <w:rsid w:val="00BD06D4"/>
    <w:rsid w:val="00BD0BC0"/>
    <w:rsid w:val="00BD0FB8"/>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C5D"/>
    <w:rsid w:val="00BD4E00"/>
    <w:rsid w:val="00BD4F62"/>
    <w:rsid w:val="00BD5ABE"/>
    <w:rsid w:val="00BD6AAE"/>
    <w:rsid w:val="00BD6BCB"/>
    <w:rsid w:val="00BD70B3"/>
    <w:rsid w:val="00BD756C"/>
    <w:rsid w:val="00BD758B"/>
    <w:rsid w:val="00BD7860"/>
    <w:rsid w:val="00BD7ACE"/>
    <w:rsid w:val="00BD7F9C"/>
    <w:rsid w:val="00BE0880"/>
    <w:rsid w:val="00BE0C72"/>
    <w:rsid w:val="00BE1378"/>
    <w:rsid w:val="00BE1B0D"/>
    <w:rsid w:val="00BE1D37"/>
    <w:rsid w:val="00BE1EE6"/>
    <w:rsid w:val="00BE2CB7"/>
    <w:rsid w:val="00BE2CCF"/>
    <w:rsid w:val="00BE3204"/>
    <w:rsid w:val="00BE37D5"/>
    <w:rsid w:val="00BE44B4"/>
    <w:rsid w:val="00BE56D8"/>
    <w:rsid w:val="00BE62EA"/>
    <w:rsid w:val="00BE65B2"/>
    <w:rsid w:val="00BE67D5"/>
    <w:rsid w:val="00BE6913"/>
    <w:rsid w:val="00BE6BED"/>
    <w:rsid w:val="00BE77F0"/>
    <w:rsid w:val="00BE78DD"/>
    <w:rsid w:val="00BE7F92"/>
    <w:rsid w:val="00BF0302"/>
    <w:rsid w:val="00BF03F5"/>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F32"/>
    <w:rsid w:val="00BF5096"/>
    <w:rsid w:val="00BF522B"/>
    <w:rsid w:val="00BF57BC"/>
    <w:rsid w:val="00BF58DA"/>
    <w:rsid w:val="00BF5A8D"/>
    <w:rsid w:val="00BF60DE"/>
    <w:rsid w:val="00BF6381"/>
    <w:rsid w:val="00BF669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592"/>
    <w:rsid w:val="00C019D8"/>
    <w:rsid w:val="00C01BFF"/>
    <w:rsid w:val="00C01E8D"/>
    <w:rsid w:val="00C01F7C"/>
    <w:rsid w:val="00C02439"/>
    <w:rsid w:val="00C02457"/>
    <w:rsid w:val="00C02496"/>
    <w:rsid w:val="00C02FBD"/>
    <w:rsid w:val="00C0311C"/>
    <w:rsid w:val="00C033B7"/>
    <w:rsid w:val="00C03417"/>
    <w:rsid w:val="00C03947"/>
    <w:rsid w:val="00C03BAB"/>
    <w:rsid w:val="00C03BEA"/>
    <w:rsid w:val="00C03FF5"/>
    <w:rsid w:val="00C04073"/>
    <w:rsid w:val="00C04548"/>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5B8C"/>
    <w:rsid w:val="00C15D89"/>
    <w:rsid w:val="00C16556"/>
    <w:rsid w:val="00C1680B"/>
    <w:rsid w:val="00C17206"/>
    <w:rsid w:val="00C17C90"/>
    <w:rsid w:val="00C17D5A"/>
    <w:rsid w:val="00C17F7F"/>
    <w:rsid w:val="00C20248"/>
    <w:rsid w:val="00C209B2"/>
    <w:rsid w:val="00C20C28"/>
    <w:rsid w:val="00C20D9B"/>
    <w:rsid w:val="00C20DD8"/>
    <w:rsid w:val="00C20E40"/>
    <w:rsid w:val="00C20E9F"/>
    <w:rsid w:val="00C21AE9"/>
    <w:rsid w:val="00C21E46"/>
    <w:rsid w:val="00C21EC0"/>
    <w:rsid w:val="00C22765"/>
    <w:rsid w:val="00C228E4"/>
    <w:rsid w:val="00C22A4A"/>
    <w:rsid w:val="00C23538"/>
    <w:rsid w:val="00C237A9"/>
    <w:rsid w:val="00C238D6"/>
    <w:rsid w:val="00C23D5E"/>
    <w:rsid w:val="00C241ED"/>
    <w:rsid w:val="00C242C5"/>
    <w:rsid w:val="00C2433C"/>
    <w:rsid w:val="00C2449B"/>
    <w:rsid w:val="00C247E2"/>
    <w:rsid w:val="00C24B2B"/>
    <w:rsid w:val="00C24DFC"/>
    <w:rsid w:val="00C24FD9"/>
    <w:rsid w:val="00C2539C"/>
    <w:rsid w:val="00C25651"/>
    <w:rsid w:val="00C262DD"/>
    <w:rsid w:val="00C26365"/>
    <w:rsid w:val="00C26AA9"/>
    <w:rsid w:val="00C26B66"/>
    <w:rsid w:val="00C26C05"/>
    <w:rsid w:val="00C26E57"/>
    <w:rsid w:val="00C26F03"/>
    <w:rsid w:val="00C27634"/>
    <w:rsid w:val="00C27726"/>
    <w:rsid w:val="00C2781D"/>
    <w:rsid w:val="00C278EB"/>
    <w:rsid w:val="00C27DB4"/>
    <w:rsid w:val="00C30326"/>
    <w:rsid w:val="00C30AA5"/>
    <w:rsid w:val="00C30B82"/>
    <w:rsid w:val="00C30CAA"/>
    <w:rsid w:val="00C30D10"/>
    <w:rsid w:val="00C30E9A"/>
    <w:rsid w:val="00C31672"/>
    <w:rsid w:val="00C31DD6"/>
    <w:rsid w:val="00C32355"/>
    <w:rsid w:val="00C326F8"/>
    <w:rsid w:val="00C32A1D"/>
    <w:rsid w:val="00C332CE"/>
    <w:rsid w:val="00C33598"/>
    <w:rsid w:val="00C336B6"/>
    <w:rsid w:val="00C341BC"/>
    <w:rsid w:val="00C3455E"/>
    <w:rsid w:val="00C3464D"/>
    <w:rsid w:val="00C3489E"/>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9BB"/>
    <w:rsid w:val="00C37B0E"/>
    <w:rsid w:val="00C37C37"/>
    <w:rsid w:val="00C37CDC"/>
    <w:rsid w:val="00C37EC3"/>
    <w:rsid w:val="00C40D35"/>
    <w:rsid w:val="00C41039"/>
    <w:rsid w:val="00C4126F"/>
    <w:rsid w:val="00C413F0"/>
    <w:rsid w:val="00C4163B"/>
    <w:rsid w:val="00C41A9C"/>
    <w:rsid w:val="00C42308"/>
    <w:rsid w:val="00C4257A"/>
    <w:rsid w:val="00C436A5"/>
    <w:rsid w:val="00C436A6"/>
    <w:rsid w:val="00C43888"/>
    <w:rsid w:val="00C43B19"/>
    <w:rsid w:val="00C43D19"/>
    <w:rsid w:val="00C43D5E"/>
    <w:rsid w:val="00C4422A"/>
    <w:rsid w:val="00C44AB2"/>
    <w:rsid w:val="00C44B69"/>
    <w:rsid w:val="00C45302"/>
    <w:rsid w:val="00C45587"/>
    <w:rsid w:val="00C45C75"/>
    <w:rsid w:val="00C45DEC"/>
    <w:rsid w:val="00C45EA5"/>
    <w:rsid w:val="00C46501"/>
    <w:rsid w:val="00C46610"/>
    <w:rsid w:val="00C46E28"/>
    <w:rsid w:val="00C50095"/>
    <w:rsid w:val="00C501C2"/>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CF2"/>
    <w:rsid w:val="00C53F41"/>
    <w:rsid w:val="00C53FC2"/>
    <w:rsid w:val="00C5404A"/>
    <w:rsid w:val="00C54056"/>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C1"/>
    <w:rsid w:val="00C57367"/>
    <w:rsid w:val="00C577C6"/>
    <w:rsid w:val="00C57FCF"/>
    <w:rsid w:val="00C6002A"/>
    <w:rsid w:val="00C60B86"/>
    <w:rsid w:val="00C60D55"/>
    <w:rsid w:val="00C60F76"/>
    <w:rsid w:val="00C61BEA"/>
    <w:rsid w:val="00C61F5D"/>
    <w:rsid w:val="00C6229A"/>
    <w:rsid w:val="00C6246A"/>
    <w:rsid w:val="00C62600"/>
    <w:rsid w:val="00C6271A"/>
    <w:rsid w:val="00C6282D"/>
    <w:rsid w:val="00C629CD"/>
    <w:rsid w:val="00C62DDC"/>
    <w:rsid w:val="00C63657"/>
    <w:rsid w:val="00C63695"/>
    <w:rsid w:val="00C636A9"/>
    <w:rsid w:val="00C63713"/>
    <w:rsid w:val="00C638A7"/>
    <w:rsid w:val="00C63C00"/>
    <w:rsid w:val="00C63E90"/>
    <w:rsid w:val="00C64196"/>
    <w:rsid w:val="00C64216"/>
    <w:rsid w:val="00C6422D"/>
    <w:rsid w:val="00C6422E"/>
    <w:rsid w:val="00C6431C"/>
    <w:rsid w:val="00C64875"/>
    <w:rsid w:val="00C64C22"/>
    <w:rsid w:val="00C64F11"/>
    <w:rsid w:val="00C6595D"/>
    <w:rsid w:val="00C659F5"/>
    <w:rsid w:val="00C65D2A"/>
    <w:rsid w:val="00C65DB3"/>
    <w:rsid w:val="00C66088"/>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875"/>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611"/>
    <w:rsid w:val="00C76F34"/>
    <w:rsid w:val="00C76F60"/>
    <w:rsid w:val="00C7713A"/>
    <w:rsid w:val="00C77803"/>
    <w:rsid w:val="00C77B88"/>
    <w:rsid w:val="00C77C8D"/>
    <w:rsid w:val="00C80255"/>
    <w:rsid w:val="00C80609"/>
    <w:rsid w:val="00C808AE"/>
    <w:rsid w:val="00C80B75"/>
    <w:rsid w:val="00C8115E"/>
    <w:rsid w:val="00C81272"/>
    <w:rsid w:val="00C81554"/>
    <w:rsid w:val="00C81B9B"/>
    <w:rsid w:val="00C81CEA"/>
    <w:rsid w:val="00C81E38"/>
    <w:rsid w:val="00C820F2"/>
    <w:rsid w:val="00C8217B"/>
    <w:rsid w:val="00C8238D"/>
    <w:rsid w:val="00C825C7"/>
    <w:rsid w:val="00C82915"/>
    <w:rsid w:val="00C82D0B"/>
    <w:rsid w:val="00C83262"/>
    <w:rsid w:val="00C83303"/>
    <w:rsid w:val="00C83BCF"/>
    <w:rsid w:val="00C84349"/>
    <w:rsid w:val="00C845B0"/>
    <w:rsid w:val="00C84651"/>
    <w:rsid w:val="00C850F7"/>
    <w:rsid w:val="00C85214"/>
    <w:rsid w:val="00C85453"/>
    <w:rsid w:val="00C85CC9"/>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A041B"/>
    <w:rsid w:val="00CA0510"/>
    <w:rsid w:val="00CA0B11"/>
    <w:rsid w:val="00CA0EEA"/>
    <w:rsid w:val="00CA0F40"/>
    <w:rsid w:val="00CA12E4"/>
    <w:rsid w:val="00CA1420"/>
    <w:rsid w:val="00CA1926"/>
    <w:rsid w:val="00CA1AE0"/>
    <w:rsid w:val="00CA1FC4"/>
    <w:rsid w:val="00CA2372"/>
    <w:rsid w:val="00CA2392"/>
    <w:rsid w:val="00CA25C2"/>
    <w:rsid w:val="00CA2860"/>
    <w:rsid w:val="00CA28FA"/>
    <w:rsid w:val="00CA2950"/>
    <w:rsid w:val="00CA2AB5"/>
    <w:rsid w:val="00CA2AD8"/>
    <w:rsid w:val="00CA3076"/>
    <w:rsid w:val="00CA35F5"/>
    <w:rsid w:val="00CA38D3"/>
    <w:rsid w:val="00CA3D93"/>
    <w:rsid w:val="00CA3EFB"/>
    <w:rsid w:val="00CA42EA"/>
    <w:rsid w:val="00CA446D"/>
    <w:rsid w:val="00CA4A12"/>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E95"/>
    <w:rsid w:val="00CB2047"/>
    <w:rsid w:val="00CB25C3"/>
    <w:rsid w:val="00CB295A"/>
    <w:rsid w:val="00CB300E"/>
    <w:rsid w:val="00CB30B6"/>
    <w:rsid w:val="00CB3468"/>
    <w:rsid w:val="00CB353E"/>
    <w:rsid w:val="00CB3A0D"/>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6BB0"/>
    <w:rsid w:val="00CB708B"/>
    <w:rsid w:val="00CB7142"/>
    <w:rsid w:val="00CB73FD"/>
    <w:rsid w:val="00CB7500"/>
    <w:rsid w:val="00CB7788"/>
    <w:rsid w:val="00CB77FF"/>
    <w:rsid w:val="00CB7874"/>
    <w:rsid w:val="00CB7E20"/>
    <w:rsid w:val="00CC0062"/>
    <w:rsid w:val="00CC0068"/>
    <w:rsid w:val="00CC05D1"/>
    <w:rsid w:val="00CC06A8"/>
    <w:rsid w:val="00CC0939"/>
    <w:rsid w:val="00CC1135"/>
    <w:rsid w:val="00CC1490"/>
    <w:rsid w:val="00CC1C53"/>
    <w:rsid w:val="00CC1F80"/>
    <w:rsid w:val="00CC203E"/>
    <w:rsid w:val="00CC24A0"/>
    <w:rsid w:val="00CC3587"/>
    <w:rsid w:val="00CC3589"/>
    <w:rsid w:val="00CC41EB"/>
    <w:rsid w:val="00CC45A1"/>
    <w:rsid w:val="00CC5018"/>
    <w:rsid w:val="00CC5200"/>
    <w:rsid w:val="00CC5747"/>
    <w:rsid w:val="00CC580E"/>
    <w:rsid w:val="00CC5BAF"/>
    <w:rsid w:val="00CC6049"/>
    <w:rsid w:val="00CC65AC"/>
    <w:rsid w:val="00CC691D"/>
    <w:rsid w:val="00CC6CC6"/>
    <w:rsid w:val="00CC6ED5"/>
    <w:rsid w:val="00CC7158"/>
    <w:rsid w:val="00CC7389"/>
    <w:rsid w:val="00CC7BC2"/>
    <w:rsid w:val="00CD021A"/>
    <w:rsid w:val="00CD02C7"/>
    <w:rsid w:val="00CD030E"/>
    <w:rsid w:val="00CD05FD"/>
    <w:rsid w:val="00CD0EC9"/>
    <w:rsid w:val="00CD10C2"/>
    <w:rsid w:val="00CD1365"/>
    <w:rsid w:val="00CD1727"/>
    <w:rsid w:val="00CD174F"/>
    <w:rsid w:val="00CD1954"/>
    <w:rsid w:val="00CD1F26"/>
    <w:rsid w:val="00CD283C"/>
    <w:rsid w:val="00CD2B50"/>
    <w:rsid w:val="00CD2BA6"/>
    <w:rsid w:val="00CD3050"/>
    <w:rsid w:val="00CD30A4"/>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2D0"/>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8A7"/>
    <w:rsid w:val="00CF0ED5"/>
    <w:rsid w:val="00CF12AD"/>
    <w:rsid w:val="00CF13D9"/>
    <w:rsid w:val="00CF1936"/>
    <w:rsid w:val="00CF1981"/>
    <w:rsid w:val="00CF1A19"/>
    <w:rsid w:val="00CF1FB4"/>
    <w:rsid w:val="00CF200B"/>
    <w:rsid w:val="00CF2666"/>
    <w:rsid w:val="00CF268E"/>
    <w:rsid w:val="00CF2696"/>
    <w:rsid w:val="00CF2D1D"/>
    <w:rsid w:val="00CF2D30"/>
    <w:rsid w:val="00CF2D84"/>
    <w:rsid w:val="00CF30D2"/>
    <w:rsid w:val="00CF3603"/>
    <w:rsid w:val="00CF3B9C"/>
    <w:rsid w:val="00CF3BFC"/>
    <w:rsid w:val="00CF3F2A"/>
    <w:rsid w:val="00CF4323"/>
    <w:rsid w:val="00CF43AB"/>
    <w:rsid w:val="00CF4639"/>
    <w:rsid w:val="00CF48E9"/>
    <w:rsid w:val="00CF5153"/>
    <w:rsid w:val="00CF539B"/>
    <w:rsid w:val="00CF53B1"/>
    <w:rsid w:val="00CF5417"/>
    <w:rsid w:val="00CF54D1"/>
    <w:rsid w:val="00CF55E1"/>
    <w:rsid w:val="00CF5887"/>
    <w:rsid w:val="00CF5AE7"/>
    <w:rsid w:val="00CF6428"/>
    <w:rsid w:val="00CF6471"/>
    <w:rsid w:val="00CF685D"/>
    <w:rsid w:val="00CF6BAC"/>
    <w:rsid w:val="00CF71B9"/>
    <w:rsid w:val="00CF79C7"/>
    <w:rsid w:val="00CF7A57"/>
    <w:rsid w:val="00CF7A70"/>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D5B"/>
    <w:rsid w:val="00D04E1A"/>
    <w:rsid w:val="00D04FDC"/>
    <w:rsid w:val="00D052CD"/>
    <w:rsid w:val="00D052DF"/>
    <w:rsid w:val="00D058A6"/>
    <w:rsid w:val="00D0599A"/>
    <w:rsid w:val="00D05A74"/>
    <w:rsid w:val="00D05DBB"/>
    <w:rsid w:val="00D063E4"/>
    <w:rsid w:val="00D068A9"/>
    <w:rsid w:val="00D0699E"/>
    <w:rsid w:val="00D06EC0"/>
    <w:rsid w:val="00D06EF0"/>
    <w:rsid w:val="00D06F9D"/>
    <w:rsid w:val="00D07083"/>
    <w:rsid w:val="00D07377"/>
    <w:rsid w:val="00D076CA"/>
    <w:rsid w:val="00D10219"/>
    <w:rsid w:val="00D106D3"/>
    <w:rsid w:val="00D1073D"/>
    <w:rsid w:val="00D10AB0"/>
    <w:rsid w:val="00D10B67"/>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1A"/>
    <w:rsid w:val="00D139BF"/>
    <w:rsid w:val="00D14456"/>
    <w:rsid w:val="00D14558"/>
    <w:rsid w:val="00D146CC"/>
    <w:rsid w:val="00D14DB9"/>
    <w:rsid w:val="00D15516"/>
    <w:rsid w:val="00D1583C"/>
    <w:rsid w:val="00D158FE"/>
    <w:rsid w:val="00D1632E"/>
    <w:rsid w:val="00D1650B"/>
    <w:rsid w:val="00D1654F"/>
    <w:rsid w:val="00D16A66"/>
    <w:rsid w:val="00D171E7"/>
    <w:rsid w:val="00D1789C"/>
    <w:rsid w:val="00D17A51"/>
    <w:rsid w:val="00D17F3A"/>
    <w:rsid w:val="00D20D3D"/>
    <w:rsid w:val="00D20E67"/>
    <w:rsid w:val="00D2128A"/>
    <w:rsid w:val="00D213D0"/>
    <w:rsid w:val="00D218C1"/>
    <w:rsid w:val="00D21E5F"/>
    <w:rsid w:val="00D21EF1"/>
    <w:rsid w:val="00D220AF"/>
    <w:rsid w:val="00D22128"/>
    <w:rsid w:val="00D2224D"/>
    <w:rsid w:val="00D223C4"/>
    <w:rsid w:val="00D22710"/>
    <w:rsid w:val="00D22941"/>
    <w:rsid w:val="00D232DA"/>
    <w:rsid w:val="00D2350E"/>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304C9"/>
    <w:rsid w:val="00D30B66"/>
    <w:rsid w:val="00D30DB5"/>
    <w:rsid w:val="00D3165B"/>
    <w:rsid w:val="00D32399"/>
    <w:rsid w:val="00D32C1A"/>
    <w:rsid w:val="00D32D7F"/>
    <w:rsid w:val="00D330E1"/>
    <w:rsid w:val="00D336AD"/>
    <w:rsid w:val="00D33810"/>
    <w:rsid w:val="00D33890"/>
    <w:rsid w:val="00D33A96"/>
    <w:rsid w:val="00D34610"/>
    <w:rsid w:val="00D34A7F"/>
    <w:rsid w:val="00D34C88"/>
    <w:rsid w:val="00D34CC6"/>
    <w:rsid w:val="00D34DDA"/>
    <w:rsid w:val="00D34EC3"/>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AFA"/>
    <w:rsid w:val="00D45B6A"/>
    <w:rsid w:val="00D4609B"/>
    <w:rsid w:val="00D4664C"/>
    <w:rsid w:val="00D46F89"/>
    <w:rsid w:val="00D47053"/>
    <w:rsid w:val="00D476BE"/>
    <w:rsid w:val="00D47A4C"/>
    <w:rsid w:val="00D47B7C"/>
    <w:rsid w:val="00D47F69"/>
    <w:rsid w:val="00D500E5"/>
    <w:rsid w:val="00D50640"/>
    <w:rsid w:val="00D5091A"/>
    <w:rsid w:val="00D50A88"/>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9A4"/>
    <w:rsid w:val="00D56BE0"/>
    <w:rsid w:val="00D57160"/>
    <w:rsid w:val="00D57412"/>
    <w:rsid w:val="00D57CCF"/>
    <w:rsid w:val="00D601AF"/>
    <w:rsid w:val="00D6030A"/>
    <w:rsid w:val="00D60FA3"/>
    <w:rsid w:val="00D6118F"/>
    <w:rsid w:val="00D61773"/>
    <w:rsid w:val="00D61C5C"/>
    <w:rsid w:val="00D61CCB"/>
    <w:rsid w:val="00D62293"/>
    <w:rsid w:val="00D62486"/>
    <w:rsid w:val="00D627CC"/>
    <w:rsid w:val="00D62EA5"/>
    <w:rsid w:val="00D63018"/>
    <w:rsid w:val="00D63497"/>
    <w:rsid w:val="00D63697"/>
    <w:rsid w:val="00D64151"/>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AD6"/>
    <w:rsid w:val="00D70DD6"/>
    <w:rsid w:val="00D71001"/>
    <w:rsid w:val="00D7106A"/>
    <w:rsid w:val="00D71E87"/>
    <w:rsid w:val="00D7207E"/>
    <w:rsid w:val="00D72299"/>
    <w:rsid w:val="00D72E1E"/>
    <w:rsid w:val="00D72E32"/>
    <w:rsid w:val="00D73364"/>
    <w:rsid w:val="00D74EBF"/>
    <w:rsid w:val="00D74F67"/>
    <w:rsid w:val="00D752D5"/>
    <w:rsid w:val="00D75453"/>
    <w:rsid w:val="00D75AA6"/>
    <w:rsid w:val="00D75B43"/>
    <w:rsid w:val="00D75BDD"/>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BCC"/>
    <w:rsid w:val="00D84E2E"/>
    <w:rsid w:val="00D84EFD"/>
    <w:rsid w:val="00D8508A"/>
    <w:rsid w:val="00D855C1"/>
    <w:rsid w:val="00D85989"/>
    <w:rsid w:val="00D861E9"/>
    <w:rsid w:val="00D86BB4"/>
    <w:rsid w:val="00D86C7A"/>
    <w:rsid w:val="00D86E00"/>
    <w:rsid w:val="00D8705F"/>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E5A"/>
    <w:rsid w:val="00D95EEA"/>
    <w:rsid w:val="00D96179"/>
    <w:rsid w:val="00D962C2"/>
    <w:rsid w:val="00D96884"/>
    <w:rsid w:val="00D96DF2"/>
    <w:rsid w:val="00D96FDA"/>
    <w:rsid w:val="00D971C6"/>
    <w:rsid w:val="00D9747D"/>
    <w:rsid w:val="00D97BD5"/>
    <w:rsid w:val="00DA039B"/>
    <w:rsid w:val="00DA056C"/>
    <w:rsid w:val="00DA0B4B"/>
    <w:rsid w:val="00DA0CAF"/>
    <w:rsid w:val="00DA1253"/>
    <w:rsid w:val="00DA182D"/>
    <w:rsid w:val="00DA1C97"/>
    <w:rsid w:val="00DA252C"/>
    <w:rsid w:val="00DA2CBC"/>
    <w:rsid w:val="00DA2CC2"/>
    <w:rsid w:val="00DA30C1"/>
    <w:rsid w:val="00DA3138"/>
    <w:rsid w:val="00DA3816"/>
    <w:rsid w:val="00DA38A5"/>
    <w:rsid w:val="00DA3BB1"/>
    <w:rsid w:val="00DA3BE4"/>
    <w:rsid w:val="00DA3CE4"/>
    <w:rsid w:val="00DA40CC"/>
    <w:rsid w:val="00DA42D5"/>
    <w:rsid w:val="00DA4475"/>
    <w:rsid w:val="00DA468F"/>
    <w:rsid w:val="00DA4EC2"/>
    <w:rsid w:val="00DA5115"/>
    <w:rsid w:val="00DA54C0"/>
    <w:rsid w:val="00DA57DD"/>
    <w:rsid w:val="00DA5888"/>
    <w:rsid w:val="00DA5C46"/>
    <w:rsid w:val="00DA666A"/>
    <w:rsid w:val="00DA6C51"/>
    <w:rsid w:val="00DA6E90"/>
    <w:rsid w:val="00DB02B5"/>
    <w:rsid w:val="00DB051E"/>
    <w:rsid w:val="00DB05E7"/>
    <w:rsid w:val="00DB0867"/>
    <w:rsid w:val="00DB086B"/>
    <w:rsid w:val="00DB0A8D"/>
    <w:rsid w:val="00DB0B4D"/>
    <w:rsid w:val="00DB0E9F"/>
    <w:rsid w:val="00DB0FD8"/>
    <w:rsid w:val="00DB1439"/>
    <w:rsid w:val="00DB1484"/>
    <w:rsid w:val="00DB2095"/>
    <w:rsid w:val="00DB25A4"/>
    <w:rsid w:val="00DB270F"/>
    <w:rsid w:val="00DB28C7"/>
    <w:rsid w:val="00DB2B25"/>
    <w:rsid w:val="00DB2DB2"/>
    <w:rsid w:val="00DB3127"/>
    <w:rsid w:val="00DB3500"/>
    <w:rsid w:val="00DB36EA"/>
    <w:rsid w:val="00DB371E"/>
    <w:rsid w:val="00DB37BD"/>
    <w:rsid w:val="00DB37E3"/>
    <w:rsid w:val="00DB3CD4"/>
    <w:rsid w:val="00DB44AA"/>
    <w:rsid w:val="00DB44F2"/>
    <w:rsid w:val="00DB45A1"/>
    <w:rsid w:val="00DB46C8"/>
    <w:rsid w:val="00DB5315"/>
    <w:rsid w:val="00DB5336"/>
    <w:rsid w:val="00DB53F0"/>
    <w:rsid w:val="00DB5BB3"/>
    <w:rsid w:val="00DB5D81"/>
    <w:rsid w:val="00DB65B2"/>
    <w:rsid w:val="00DB69F9"/>
    <w:rsid w:val="00DB6BCA"/>
    <w:rsid w:val="00DB70AA"/>
    <w:rsid w:val="00DB7297"/>
    <w:rsid w:val="00DB7648"/>
    <w:rsid w:val="00DB7ABE"/>
    <w:rsid w:val="00DB7BAF"/>
    <w:rsid w:val="00DB7EE1"/>
    <w:rsid w:val="00DC03B5"/>
    <w:rsid w:val="00DC1842"/>
    <w:rsid w:val="00DC1A82"/>
    <w:rsid w:val="00DC1B94"/>
    <w:rsid w:val="00DC1BA5"/>
    <w:rsid w:val="00DC1CF5"/>
    <w:rsid w:val="00DC1ED7"/>
    <w:rsid w:val="00DC227D"/>
    <w:rsid w:val="00DC247F"/>
    <w:rsid w:val="00DC276B"/>
    <w:rsid w:val="00DC27BC"/>
    <w:rsid w:val="00DC2816"/>
    <w:rsid w:val="00DC28BB"/>
    <w:rsid w:val="00DC2C19"/>
    <w:rsid w:val="00DC2E77"/>
    <w:rsid w:val="00DC2FFA"/>
    <w:rsid w:val="00DC33BF"/>
    <w:rsid w:val="00DC406F"/>
    <w:rsid w:val="00DC4175"/>
    <w:rsid w:val="00DC4308"/>
    <w:rsid w:val="00DC4435"/>
    <w:rsid w:val="00DC4533"/>
    <w:rsid w:val="00DC4940"/>
    <w:rsid w:val="00DC4E3E"/>
    <w:rsid w:val="00DC509A"/>
    <w:rsid w:val="00DC50EF"/>
    <w:rsid w:val="00DC52D1"/>
    <w:rsid w:val="00DC5386"/>
    <w:rsid w:val="00DC5B00"/>
    <w:rsid w:val="00DC5C23"/>
    <w:rsid w:val="00DC5D3B"/>
    <w:rsid w:val="00DC7085"/>
    <w:rsid w:val="00DC7298"/>
    <w:rsid w:val="00DD0251"/>
    <w:rsid w:val="00DD05BC"/>
    <w:rsid w:val="00DD05EA"/>
    <w:rsid w:val="00DD0809"/>
    <w:rsid w:val="00DD0BB3"/>
    <w:rsid w:val="00DD0E2E"/>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EA8"/>
    <w:rsid w:val="00DD41FD"/>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195"/>
    <w:rsid w:val="00DD7B11"/>
    <w:rsid w:val="00DD7DBE"/>
    <w:rsid w:val="00DE00A3"/>
    <w:rsid w:val="00DE0B9E"/>
    <w:rsid w:val="00DE1381"/>
    <w:rsid w:val="00DE1967"/>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C00"/>
    <w:rsid w:val="00DE3DEA"/>
    <w:rsid w:val="00DE3FCC"/>
    <w:rsid w:val="00DE4226"/>
    <w:rsid w:val="00DE4A8E"/>
    <w:rsid w:val="00DE4C69"/>
    <w:rsid w:val="00DE4D2F"/>
    <w:rsid w:val="00DE52B3"/>
    <w:rsid w:val="00DE54C0"/>
    <w:rsid w:val="00DE58DF"/>
    <w:rsid w:val="00DE5A0C"/>
    <w:rsid w:val="00DE5EAA"/>
    <w:rsid w:val="00DE6061"/>
    <w:rsid w:val="00DE65BD"/>
    <w:rsid w:val="00DE6BD9"/>
    <w:rsid w:val="00DE6F9C"/>
    <w:rsid w:val="00DE76EA"/>
    <w:rsid w:val="00DF01A8"/>
    <w:rsid w:val="00DF0A93"/>
    <w:rsid w:val="00DF0AC9"/>
    <w:rsid w:val="00DF0C6A"/>
    <w:rsid w:val="00DF0ECF"/>
    <w:rsid w:val="00DF0F5A"/>
    <w:rsid w:val="00DF11DC"/>
    <w:rsid w:val="00DF149B"/>
    <w:rsid w:val="00DF23F9"/>
    <w:rsid w:val="00DF2B2C"/>
    <w:rsid w:val="00DF3F55"/>
    <w:rsid w:val="00DF44F6"/>
    <w:rsid w:val="00DF4A23"/>
    <w:rsid w:val="00DF5353"/>
    <w:rsid w:val="00DF5684"/>
    <w:rsid w:val="00DF5B8F"/>
    <w:rsid w:val="00DF5CCF"/>
    <w:rsid w:val="00DF6137"/>
    <w:rsid w:val="00DF61B3"/>
    <w:rsid w:val="00DF6206"/>
    <w:rsid w:val="00DF6254"/>
    <w:rsid w:val="00DF66AA"/>
    <w:rsid w:val="00DF67C5"/>
    <w:rsid w:val="00DF67E2"/>
    <w:rsid w:val="00DF6BF7"/>
    <w:rsid w:val="00DF74A8"/>
    <w:rsid w:val="00DF7864"/>
    <w:rsid w:val="00E0062F"/>
    <w:rsid w:val="00E0070A"/>
    <w:rsid w:val="00E007F3"/>
    <w:rsid w:val="00E008D4"/>
    <w:rsid w:val="00E00A4D"/>
    <w:rsid w:val="00E01487"/>
    <w:rsid w:val="00E01DD2"/>
    <w:rsid w:val="00E01E55"/>
    <w:rsid w:val="00E02207"/>
    <w:rsid w:val="00E02374"/>
    <w:rsid w:val="00E02C11"/>
    <w:rsid w:val="00E02E6F"/>
    <w:rsid w:val="00E0307D"/>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6E5"/>
    <w:rsid w:val="00E07704"/>
    <w:rsid w:val="00E07930"/>
    <w:rsid w:val="00E07EA4"/>
    <w:rsid w:val="00E10120"/>
    <w:rsid w:val="00E10E00"/>
    <w:rsid w:val="00E10F01"/>
    <w:rsid w:val="00E114DD"/>
    <w:rsid w:val="00E11632"/>
    <w:rsid w:val="00E11766"/>
    <w:rsid w:val="00E122C6"/>
    <w:rsid w:val="00E125D8"/>
    <w:rsid w:val="00E12A96"/>
    <w:rsid w:val="00E1301A"/>
    <w:rsid w:val="00E130A4"/>
    <w:rsid w:val="00E13162"/>
    <w:rsid w:val="00E132E5"/>
    <w:rsid w:val="00E1357D"/>
    <w:rsid w:val="00E140B7"/>
    <w:rsid w:val="00E1435B"/>
    <w:rsid w:val="00E1471D"/>
    <w:rsid w:val="00E14AB7"/>
    <w:rsid w:val="00E14B86"/>
    <w:rsid w:val="00E153FF"/>
    <w:rsid w:val="00E157D2"/>
    <w:rsid w:val="00E158F8"/>
    <w:rsid w:val="00E15A13"/>
    <w:rsid w:val="00E16053"/>
    <w:rsid w:val="00E1625F"/>
    <w:rsid w:val="00E168E6"/>
    <w:rsid w:val="00E16BD3"/>
    <w:rsid w:val="00E177A2"/>
    <w:rsid w:val="00E17DC1"/>
    <w:rsid w:val="00E20611"/>
    <w:rsid w:val="00E210D4"/>
    <w:rsid w:val="00E2162B"/>
    <w:rsid w:val="00E216C0"/>
    <w:rsid w:val="00E218F1"/>
    <w:rsid w:val="00E21993"/>
    <w:rsid w:val="00E21A8F"/>
    <w:rsid w:val="00E21B60"/>
    <w:rsid w:val="00E21E1D"/>
    <w:rsid w:val="00E2214A"/>
    <w:rsid w:val="00E222D8"/>
    <w:rsid w:val="00E2260B"/>
    <w:rsid w:val="00E22A88"/>
    <w:rsid w:val="00E22BB9"/>
    <w:rsid w:val="00E2323B"/>
    <w:rsid w:val="00E235B2"/>
    <w:rsid w:val="00E2366F"/>
    <w:rsid w:val="00E23FB9"/>
    <w:rsid w:val="00E23FFB"/>
    <w:rsid w:val="00E24910"/>
    <w:rsid w:val="00E24938"/>
    <w:rsid w:val="00E24FF5"/>
    <w:rsid w:val="00E250A5"/>
    <w:rsid w:val="00E251F0"/>
    <w:rsid w:val="00E25B7C"/>
    <w:rsid w:val="00E25BFD"/>
    <w:rsid w:val="00E26430"/>
    <w:rsid w:val="00E264C2"/>
    <w:rsid w:val="00E2657D"/>
    <w:rsid w:val="00E267B3"/>
    <w:rsid w:val="00E269D1"/>
    <w:rsid w:val="00E26C82"/>
    <w:rsid w:val="00E27A0A"/>
    <w:rsid w:val="00E27A30"/>
    <w:rsid w:val="00E27B35"/>
    <w:rsid w:val="00E27B53"/>
    <w:rsid w:val="00E27D63"/>
    <w:rsid w:val="00E3054B"/>
    <w:rsid w:val="00E305CE"/>
    <w:rsid w:val="00E30D7F"/>
    <w:rsid w:val="00E311B7"/>
    <w:rsid w:val="00E313C8"/>
    <w:rsid w:val="00E31953"/>
    <w:rsid w:val="00E31A48"/>
    <w:rsid w:val="00E31F11"/>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6B4C"/>
    <w:rsid w:val="00E36D87"/>
    <w:rsid w:val="00E375AF"/>
    <w:rsid w:val="00E4006F"/>
    <w:rsid w:val="00E401D3"/>
    <w:rsid w:val="00E4080C"/>
    <w:rsid w:val="00E409F8"/>
    <w:rsid w:val="00E40B6B"/>
    <w:rsid w:val="00E40D74"/>
    <w:rsid w:val="00E40F77"/>
    <w:rsid w:val="00E41791"/>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B01"/>
    <w:rsid w:val="00E45B66"/>
    <w:rsid w:val="00E46281"/>
    <w:rsid w:val="00E4629D"/>
    <w:rsid w:val="00E4639E"/>
    <w:rsid w:val="00E477D3"/>
    <w:rsid w:val="00E47AAE"/>
    <w:rsid w:val="00E47C96"/>
    <w:rsid w:val="00E47CB8"/>
    <w:rsid w:val="00E47DFF"/>
    <w:rsid w:val="00E47EBE"/>
    <w:rsid w:val="00E50307"/>
    <w:rsid w:val="00E508E4"/>
    <w:rsid w:val="00E51182"/>
    <w:rsid w:val="00E5127E"/>
    <w:rsid w:val="00E51BD7"/>
    <w:rsid w:val="00E51C0A"/>
    <w:rsid w:val="00E51C9F"/>
    <w:rsid w:val="00E51CF5"/>
    <w:rsid w:val="00E523D8"/>
    <w:rsid w:val="00E5246A"/>
    <w:rsid w:val="00E5250D"/>
    <w:rsid w:val="00E527EC"/>
    <w:rsid w:val="00E52D03"/>
    <w:rsid w:val="00E53B59"/>
    <w:rsid w:val="00E53C49"/>
    <w:rsid w:val="00E54F14"/>
    <w:rsid w:val="00E55896"/>
    <w:rsid w:val="00E558F2"/>
    <w:rsid w:val="00E55C79"/>
    <w:rsid w:val="00E55E91"/>
    <w:rsid w:val="00E56035"/>
    <w:rsid w:val="00E56635"/>
    <w:rsid w:val="00E56A4F"/>
    <w:rsid w:val="00E56D5A"/>
    <w:rsid w:val="00E5740B"/>
    <w:rsid w:val="00E578C4"/>
    <w:rsid w:val="00E57A1F"/>
    <w:rsid w:val="00E57A23"/>
    <w:rsid w:val="00E57D70"/>
    <w:rsid w:val="00E57EEB"/>
    <w:rsid w:val="00E57F80"/>
    <w:rsid w:val="00E609F8"/>
    <w:rsid w:val="00E60D75"/>
    <w:rsid w:val="00E60E5F"/>
    <w:rsid w:val="00E618E6"/>
    <w:rsid w:val="00E6192D"/>
    <w:rsid w:val="00E620CC"/>
    <w:rsid w:val="00E62FC9"/>
    <w:rsid w:val="00E6301D"/>
    <w:rsid w:val="00E63046"/>
    <w:rsid w:val="00E6309F"/>
    <w:rsid w:val="00E634D9"/>
    <w:rsid w:val="00E63995"/>
    <w:rsid w:val="00E63A5A"/>
    <w:rsid w:val="00E63A9C"/>
    <w:rsid w:val="00E64421"/>
    <w:rsid w:val="00E644A5"/>
    <w:rsid w:val="00E645B7"/>
    <w:rsid w:val="00E649C4"/>
    <w:rsid w:val="00E650FA"/>
    <w:rsid w:val="00E655A2"/>
    <w:rsid w:val="00E658CE"/>
    <w:rsid w:val="00E65980"/>
    <w:rsid w:val="00E65E35"/>
    <w:rsid w:val="00E66117"/>
    <w:rsid w:val="00E6632C"/>
    <w:rsid w:val="00E66811"/>
    <w:rsid w:val="00E669D4"/>
    <w:rsid w:val="00E66C37"/>
    <w:rsid w:val="00E6707B"/>
    <w:rsid w:val="00E670AC"/>
    <w:rsid w:val="00E67198"/>
    <w:rsid w:val="00E671BD"/>
    <w:rsid w:val="00E674F7"/>
    <w:rsid w:val="00E675CA"/>
    <w:rsid w:val="00E678E0"/>
    <w:rsid w:val="00E679F5"/>
    <w:rsid w:val="00E67C52"/>
    <w:rsid w:val="00E67D52"/>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A6"/>
    <w:rsid w:val="00E83760"/>
    <w:rsid w:val="00E83B2A"/>
    <w:rsid w:val="00E83BF5"/>
    <w:rsid w:val="00E83C3E"/>
    <w:rsid w:val="00E83C64"/>
    <w:rsid w:val="00E83EA2"/>
    <w:rsid w:val="00E83EDB"/>
    <w:rsid w:val="00E8406B"/>
    <w:rsid w:val="00E8499D"/>
    <w:rsid w:val="00E84C09"/>
    <w:rsid w:val="00E84F0E"/>
    <w:rsid w:val="00E85030"/>
    <w:rsid w:val="00E8514E"/>
    <w:rsid w:val="00E85304"/>
    <w:rsid w:val="00E85D5C"/>
    <w:rsid w:val="00E86392"/>
    <w:rsid w:val="00E864BD"/>
    <w:rsid w:val="00E8660E"/>
    <w:rsid w:val="00E8684A"/>
    <w:rsid w:val="00E86A12"/>
    <w:rsid w:val="00E873EC"/>
    <w:rsid w:val="00E87535"/>
    <w:rsid w:val="00E875E1"/>
    <w:rsid w:val="00E87BEF"/>
    <w:rsid w:val="00E9003B"/>
    <w:rsid w:val="00E90237"/>
    <w:rsid w:val="00E90518"/>
    <w:rsid w:val="00E90AC8"/>
    <w:rsid w:val="00E90C55"/>
    <w:rsid w:val="00E90D4D"/>
    <w:rsid w:val="00E9112A"/>
    <w:rsid w:val="00E911EE"/>
    <w:rsid w:val="00E91A9B"/>
    <w:rsid w:val="00E91F3B"/>
    <w:rsid w:val="00E92078"/>
    <w:rsid w:val="00E92130"/>
    <w:rsid w:val="00E92255"/>
    <w:rsid w:val="00E922C7"/>
    <w:rsid w:val="00E9272A"/>
    <w:rsid w:val="00E92884"/>
    <w:rsid w:val="00E928C9"/>
    <w:rsid w:val="00E92C28"/>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E5D"/>
    <w:rsid w:val="00E974F4"/>
    <w:rsid w:val="00E97CCA"/>
    <w:rsid w:val="00E97ECF"/>
    <w:rsid w:val="00EA02B0"/>
    <w:rsid w:val="00EA02D0"/>
    <w:rsid w:val="00EA0421"/>
    <w:rsid w:val="00EA0AF4"/>
    <w:rsid w:val="00EA13CB"/>
    <w:rsid w:val="00EA25D7"/>
    <w:rsid w:val="00EA26E4"/>
    <w:rsid w:val="00EA2A4D"/>
    <w:rsid w:val="00EA30CB"/>
    <w:rsid w:val="00EA31C8"/>
    <w:rsid w:val="00EA35B5"/>
    <w:rsid w:val="00EA3E83"/>
    <w:rsid w:val="00EA3F09"/>
    <w:rsid w:val="00EA41D5"/>
    <w:rsid w:val="00EA4398"/>
    <w:rsid w:val="00EA4AFC"/>
    <w:rsid w:val="00EA4BB3"/>
    <w:rsid w:val="00EA4DC2"/>
    <w:rsid w:val="00EA5042"/>
    <w:rsid w:val="00EA5280"/>
    <w:rsid w:val="00EA566F"/>
    <w:rsid w:val="00EA5A77"/>
    <w:rsid w:val="00EA5BE2"/>
    <w:rsid w:val="00EA5EB5"/>
    <w:rsid w:val="00EA5EEB"/>
    <w:rsid w:val="00EA5F1E"/>
    <w:rsid w:val="00EA6024"/>
    <w:rsid w:val="00EA67C0"/>
    <w:rsid w:val="00EA6823"/>
    <w:rsid w:val="00EA6A84"/>
    <w:rsid w:val="00EA6B08"/>
    <w:rsid w:val="00EA6BAA"/>
    <w:rsid w:val="00EA6CEC"/>
    <w:rsid w:val="00EA7949"/>
    <w:rsid w:val="00EA7B77"/>
    <w:rsid w:val="00EB0714"/>
    <w:rsid w:val="00EB110E"/>
    <w:rsid w:val="00EB11FA"/>
    <w:rsid w:val="00EB1665"/>
    <w:rsid w:val="00EB1B32"/>
    <w:rsid w:val="00EB1D0E"/>
    <w:rsid w:val="00EB2BCE"/>
    <w:rsid w:val="00EB2FE5"/>
    <w:rsid w:val="00EB31B4"/>
    <w:rsid w:val="00EB3461"/>
    <w:rsid w:val="00EB3554"/>
    <w:rsid w:val="00EB3877"/>
    <w:rsid w:val="00EB39E3"/>
    <w:rsid w:val="00EB3B9A"/>
    <w:rsid w:val="00EB3D2C"/>
    <w:rsid w:val="00EB3ED3"/>
    <w:rsid w:val="00EB4510"/>
    <w:rsid w:val="00EB4971"/>
    <w:rsid w:val="00EB4ABF"/>
    <w:rsid w:val="00EB54E2"/>
    <w:rsid w:val="00EB55BE"/>
    <w:rsid w:val="00EB5636"/>
    <w:rsid w:val="00EB6264"/>
    <w:rsid w:val="00EB69C7"/>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2A59"/>
    <w:rsid w:val="00EC2BD3"/>
    <w:rsid w:val="00EC2D24"/>
    <w:rsid w:val="00EC2DC4"/>
    <w:rsid w:val="00EC315E"/>
    <w:rsid w:val="00EC3466"/>
    <w:rsid w:val="00EC3518"/>
    <w:rsid w:val="00EC3C81"/>
    <w:rsid w:val="00EC41CD"/>
    <w:rsid w:val="00EC430F"/>
    <w:rsid w:val="00EC4447"/>
    <w:rsid w:val="00EC44B3"/>
    <w:rsid w:val="00EC4652"/>
    <w:rsid w:val="00EC4A71"/>
    <w:rsid w:val="00EC4FE5"/>
    <w:rsid w:val="00EC541E"/>
    <w:rsid w:val="00EC55C3"/>
    <w:rsid w:val="00EC5E7C"/>
    <w:rsid w:val="00EC5F66"/>
    <w:rsid w:val="00EC6A6C"/>
    <w:rsid w:val="00EC6B97"/>
    <w:rsid w:val="00EC722D"/>
    <w:rsid w:val="00EC7875"/>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300F"/>
    <w:rsid w:val="00ED3045"/>
    <w:rsid w:val="00ED329B"/>
    <w:rsid w:val="00ED3AA3"/>
    <w:rsid w:val="00ED3AA7"/>
    <w:rsid w:val="00ED3C18"/>
    <w:rsid w:val="00ED3E02"/>
    <w:rsid w:val="00ED3EA0"/>
    <w:rsid w:val="00ED4078"/>
    <w:rsid w:val="00ED49CC"/>
    <w:rsid w:val="00ED4A41"/>
    <w:rsid w:val="00ED4F81"/>
    <w:rsid w:val="00ED5981"/>
    <w:rsid w:val="00ED631F"/>
    <w:rsid w:val="00ED6579"/>
    <w:rsid w:val="00ED666D"/>
    <w:rsid w:val="00ED6B69"/>
    <w:rsid w:val="00ED71A3"/>
    <w:rsid w:val="00ED7374"/>
    <w:rsid w:val="00ED7AA9"/>
    <w:rsid w:val="00EE037F"/>
    <w:rsid w:val="00EE0896"/>
    <w:rsid w:val="00EE0E28"/>
    <w:rsid w:val="00EE196F"/>
    <w:rsid w:val="00EE198E"/>
    <w:rsid w:val="00EE1FBC"/>
    <w:rsid w:val="00EE2A20"/>
    <w:rsid w:val="00EE2E1E"/>
    <w:rsid w:val="00EE369A"/>
    <w:rsid w:val="00EE3B58"/>
    <w:rsid w:val="00EE3E52"/>
    <w:rsid w:val="00EE40CD"/>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8B4"/>
    <w:rsid w:val="00EF09B7"/>
    <w:rsid w:val="00EF0F89"/>
    <w:rsid w:val="00EF10C5"/>
    <w:rsid w:val="00EF119A"/>
    <w:rsid w:val="00EF19C6"/>
    <w:rsid w:val="00EF1B1E"/>
    <w:rsid w:val="00EF1D2E"/>
    <w:rsid w:val="00EF1D40"/>
    <w:rsid w:val="00EF211B"/>
    <w:rsid w:val="00EF22D9"/>
    <w:rsid w:val="00EF26C7"/>
    <w:rsid w:val="00EF2740"/>
    <w:rsid w:val="00EF2829"/>
    <w:rsid w:val="00EF2E96"/>
    <w:rsid w:val="00EF2F19"/>
    <w:rsid w:val="00EF36B2"/>
    <w:rsid w:val="00EF36FE"/>
    <w:rsid w:val="00EF3928"/>
    <w:rsid w:val="00EF3942"/>
    <w:rsid w:val="00EF3C60"/>
    <w:rsid w:val="00EF4854"/>
    <w:rsid w:val="00EF4B3D"/>
    <w:rsid w:val="00EF4D3C"/>
    <w:rsid w:val="00EF4D8F"/>
    <w:rsid w:val="00EF4EB4"/>
    <w:rsid w:val="00EF53B9"/>
    <w:rsid w:val="00EF650C"/>
    <w:rsid w:val="00EF65F7"/>
    <w:rsid w:val="00EF6DF3"/>
    <w:rsid w:val="00EF70AF"/>
    <w:rsid w:val="00EF71FF"/>
    <w:rsid w:val="00EF7392"/>
    <w:rsid w:val="00EF769D"/>
    <w:rsid w:val="00EF7B9C"/>
    <w:rsid w:val="00EF7C97"/>
    <w:rsid w:val="00EF7CE1"/>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36A3"/>
    <w:rsid w:val="00F03A80"/>
    <w:rsid w:val="00F04271"/>
    <w:rsid w:val="00F045F2"/>
    <w:rsid w:val="00F04974"/>
    <w:rsid w:val="00F04D6B"/>
    <w:rsid w:val="00F051EA"/>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604"/>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55C"/>
    <w:rsid w:val="00F20999"/>
    <w:rsid w:val="00F20E83"/>
    <w:rsid w:val="00F21036"/>
    <w:rsid w:val="00F21303"/>
    <w:rsid w:val="00F215B4"/>
    <w:rsid w:val="00F2163B"/>
    <w:rsid w:val="00F216A3"/>
    <w:rsid w:val="00F21730"/>
    <w:rsid w:val="00F21D1B"/>
    <w:rsid w:val="00F21F6A"/>
    <w:rsid w:val="00F220A5"/>
    <w:rsid w:val="00F2241C"/>
    <w:rsid w:val="00F2248B"/>
    <w:rsid w:val="00F22868"/>
    <w:rsid w:val="00F22A17"/>
    <w:rsid w:val="00F22B93"/>
    <w:rsid w:val="00F23010"/>
    <w:rsid w:val="00F23238"/>
    <w:rsid w:val="00F23250"/>
    <w:rsid w:val="00F23A4F"/>
    <w:rsid w:val="00F23AA1"/>
    <w:rsid w:val="00F23F5D"/>
    <w:rsid w:val="00F240A0"/>
    <w:rsid w:val="00F24107"/>
    <w:rsid w:val="00F24195"/>
    <w:rsid w:val="00F244BC"/>
    <w:rsid w:val="00F2465F"/>
    <w:rsid w:val="00F24845"/>
    <w:rsid w:val="00F24988"/>
    <w:rsid w:val="00F24F7B"/>
    <w:rsid w:val="00F25455"/>
    <w:rsid w:val="00F256E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1EC0"/>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DA4"/>
    <w:rsid w:val="00F35ECC"/>
    <w:rsid w:val="00F35FC1"/>
    <w:rsid w:val="00F36518"/>
    <w:rsid w:val="00F366B3"/>
    <w:rsid w:val="00F367DB"/>
    <w:rsid w:val="00F372AA"/>
    <w:rsid w:val="00F3762A"/>
    <w:rsid w:val="00F37820"/>
    <w:rsid w:val="00F37930"/>
    <w:rsid w:val="00F37D4F"/>
    <w:rsid w:val="00F37D7C"/>
    <w:rsid w:val="00F37EED"/>
    <w:rsid w:val="00F4003D"/>
    <w:rsid w:val="00F40146"/>
    <w:rsid w:val="00F401C2"/>
    <w:rsid w:val="00F40F5D"/>
    <w:rsid w:val="00F41D2E"/>
    <w:rsid w:val="00F4221C"/>
    <w:rsid w:val="00F42325"/>
    <w:rsid w:val="00F4237E"/>
    <w:rsid w:val="00F425C6"/>
    <w:rsid w:val="00F42E62"/>
    <w:rsid w:val="00F43218"/>
    <w:rsid w:val="00F4325C"/>
    <w:rsid w:val="00F434D1"/>
    <w:rsid w:val="00F43DF7"/>
    <w:rsid w:val="00F43EAD"/>
    <w:rsid w:val="00F4428E"/>
    <w:rsid w:val="00F445C4"/>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558"/>
    <w:rsid w:val="00F53795"/>
    <w:rsid w:val="00F54143"/>
    <w:rsid w:val="00F54610"/>
    <w:rsid w:val="00F54638"/>
    <w:rsid w:val="00F54A11"/>
    <w:rsid w:val="00F54C8F"/>
    <w:rsid w:val="00F54E41"/>
    <w:rsid w:val="00F54E6F"/>
    <w:rsid w:val="00F55010"/>
    <w:rsid w:val="00F55197"/>
    <w:rsid w:val="00F552D2"/>
    <w:rsid w:val="00F55996"/>
    <w:rsid w:val="00F562D7"/>
    <w:rsid w:val="00F56562"/>
    <w:rsid w:val="00F56BAC"/>
    <w:rsid w:val="00F56CB5"/>
    <w:rsid w:val="00F56CC2"/>
    <w:rsid w:val="00F579C2"/>
    <w:rsid w:val="00F57E31"/>
    <w:rsid w:val="00F6007A"/>
    <w:rsid w:val="00F60683"/>
    <w:rsid w:val="00F60B17"/>
    <w:rsid w:val="00F60DD9"/>
    <w:rsid w:val="00F61984"/>
    <w:rsid w:val="00F61B3D"/>
    <w:rsid w:val="00F61D2D"/>
    <w:rsid w:val="00F61DDE"/>
    <w:rsid w:val="00F61E81"/>
    <w:rsid w:val="00F6207C"/>
    <w:rsid w:val="00F624EE"/>
    <w:rsid w:val="00F62ED6"/>
    <w:rsid w:val="00F63146"/>
    <w:rsid w:val="00F6345F"/>
    <w:rsid w:val="00F63965"/>
    <w:rsid w:val="00F64BA7"/>
    <w:rsid w:val="00F64C57"/>
    <w:rsid w:val="00F64C9F"/>
    <w:rsid w:val="00F64E3C"/>
    <w:rsid w:val="00F64E88"/>
    <w:rsid w:val="00F650D9"/>
    <w:rsid w:val="00F65118"/>
    <w:rsid w:val="00F65BCC"/>
    <w:rsid w:val="00F65E82"/>
    <w:rsid w:val="00F65F57"/>
    <w:rsid w:val="00F66036"/>
    <w:rsid w:val="00F66063"/>
    <w:rsid w:val="00F66333"/>
    <w:rsid w:val="00F6662B"/>
    <w:rsid w:val="00F66935"/>
    <w:rsid w:val="00F66CC9"/>
    <w:rsid w:val="00F675B9"/>
    <w:rsid w:val="00F676F6"/>
    <w:rsid w:val="00F679E1"/>
    <w:rsid w:val="00F67A15"/>
    <w:rsid w:val="00F67CAE"/>
    <w:rsid w:val="00F704AE"/>
    <w:rsid w:val="00F7066D"/>
    <w:rsid w:val="00F709A3"/>
    <w:rsid w:val="00F70C1A"/>
    <w:rsid w:val="00F70CC6"/>
    <w:rsid w:val="00F713E7"/>
    <w:rsid w:val="00F71435"/>
    <w:rsid w:val="00F71C01"/>
    <w:rsid w:val="00F724F7"/>
    <w:rsid w:val="00F725F6"/>
    <w:rsid w:val="00F728FA"/>
    <w:rsid w:val="00F72B46"/>
    <w:rsid w:val="00F73027"/>
    <w:rsid w:val="00F73A08"/>
    <w:rsid w:val="00F73B99"/>
    <w:rsid w:val="00F73E1B"/>
    <w:rsid w:val="00F74347"/>
    <w:rsid w:val="00F744DA"/>
    <w:rsid w:val="00F74542"/>
    <w:rsid w:val="00F745E0"/>
    <w:rsid w:val="00F74719"/>
    <w:rsid w:val="00F74B01"/>
    <w:rsid w:val="00F74BAE"/>
    <w:rsid w:val="00F74D4A"/>
    <w:rsid w:val="00F74EC2"/>
    <w:rsid w:val="00F7531D"/>
    <w:rsid w:val="00F7550A"/>
    <w:rsid w:val="00F75D35"/>
    <w:rsid w:val="00F75FA5"/>
    <w:rsid w:val="00F762C5"/>
    <w:rsid w:val="00F768E2"/>
    <w:rsid w:val="00F76D29"/>
    <w:rsid w:val="00F76D42"/>
    <w:rsid w:val="00F772CB"/>
    <w:rsid w:val="00F8026F"/>
    <w:rsid w:val="00F8034A"/>
    <w:rsid w:val="00F803C1"/>
    <w:rsid w:val="00F804E0"/>
    <w:rsid w:val="00F8075F"/>
    <w:rsid w:val="00F80991"/>
    <w:rsid w:val="00F80BB6"/>
    <w:rsid w:val="00F81111"/>
    <w:rsid w:val="00F81183"/>
    <w:rsid w:val="00F817E7"/>
    <w:rsid w:val="00F81EFD"/>
    <w:rsid w:val="00F81F3B"/>
    <w:rsid w:val="00F82385"/>
    <w:rsid w:val="00F8256A"/>
    <w:rsid w:val="00F82BAB"/>
    <w:rsid w:val="00F82C0A"/>
    <w:rsid w:val="00F82D19"/>
    <w:rsid w:val="00F83308"/>
    <w:rsid w:val="00F846CA"/>
    <w:rsid w:val="00F851B9"/>
    <w:rsid w:val="00F857A4"/>
    <w:rsid w:val="00F85827"/>
    <w:rsid w:val="00F85EAB"/>
    <w:rsid w:val="00F8617B"/>
    <w:rsid w:val="00F86209"/>
    <w:rsid w:val="00F866B7"/>
    <w:rsid w:val="00F867C1"/>
    <w:rsid w:val="00F86B80"/>
    <w:rsid w:val="00F86C1F"/>
    <w:rsid w:val="00F86C83"/>
    <w:rsid w:val="00F86CB4"/>
    <w:rsid w:val="00F86F38"/>
    <w:rsid w:val="00F871F2"/>
    <w:rsid w:val="00F87409"/>
    <w:rsid w:val="00F87A82"/>
    <w:rsid w:val="00F87EF5"/>
    <w:rsid w:val="00F903A2"/>
    <w:rsid w:val="00F9054F"/>
    <w:rsid w:val="00F9059A"/>
    <w:rsid w:val="00F90E66"/>
    <w:rsid w:val="00F9107B"/>
    <w:rsid w:val="00F911DB"/>
    <w:rsid w:val="00F91FB8"/>
    <w:rsid w:val="00F92257"/>
    <w:rsid w:val="00F92485"/>
    <w:rsid w:val="00F9269F"/>
    <w:rsid w:val="00F926B6"/>
    <w:rsid w:val="00F93943"/>
    <w:rsid w:val="00F93976"/>
    <w:rsid w:val="00F93B69"/>
    <w:rsid w:val="00F93D3F"/>
    <w:rsid w:val="00F943A4"/>
    <w:rsid w:val="00F943A9"/>
    <w:rsid w:val="00F945FE"/>
    <w:rsid w:val="00F94D85"/>
    <w:rsid w:val="00F95166"/>
    <w:rsid w:val="00F956AE"/>
    <w:rsid w:val="00F95DD4"/>
    <w:rsid w:val="00F96058"/>
    <w:rsid w:val="00F9636E"/>
    <w:rsid w:val="00F9640D"/>
    <w:rsid w:val="00F968A1"/>
    <w:rsid w:val="00F96BEB"/>
    <w:rsid w:val="00F96D32"/>
    <w:rsid w:val="00F96D51"/>
    <w:rsid w:val="00F971EE"/>
    <w:rsid w:val="00F97232"/>
    <w:rsid w:val="00F97EAE"/>
    <w:rsid w:val="00F97F8E"/>
    <w:rsid w:val="00FA0226"/>
    <w:rsid w:val="00FA05F5"/>
    <w:rsid w:val="00FA05FD"/>
    <w:rsid w:val="00FA0610"/>
    <w:rsid w:val="00FA0B0F"/>
    <w:rsid w:val="00FA0F0F"/>
    <w:rsid w:val="00FA175C"/>
    <w:rsid w:val="00FA1E6C"/>
    <w:rsid w:val="00FA1E72"/>
    <w:rsid w:val="00FA1EED"/>
    <w:rsid w:val="00FA21B5"/>
    <w:rsid w:val="00FA2347"/>
    <w:rsid w:val="00FA2653"/>
    <w:rsid w:val="00FA28E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822"/>
    <w:rsid w:val="00FA6A7A"/>
    <w:rsid w:val="00FA6E77"/>
    <w:rsid w:val="00FA6ED7"/>
    <w:rsid w:val="00FA72EA"/>
    <w:rsid w:val="00FA76FA"/>
    <w:rsid w:val="00FA7737"/>
    <w:rsid w:val="00FA7B7A"/>
    <w:rsid w:val="00FA7FD8"/>
    <w:rsid w:val="00FB006B"/>
    <w:rsid w:val="00FB02A9"/>
    <w:rsid w:val="00FB0949"/>
    <w:rsid w:val="00FB0EC6"/>
    <w:rsid w:val="00FB0F2B"/>
    <w:rsid w:val="00FB1228"/>
    <w:rsid w:val="00FB1B67"/>
    <w:rsid w:val="00FB2053"/>
    <w:rsid w:val="00FB2591"/>
    <w:rsid w:val="00FB2639"/>
    <w:rsid w:val="00FB30B4"/>
    <w:rsid w:val="00FB349A"/>
    <w:rsid w:val="00FB4210"/>
    <w:rsid w:val="00FB43ED"/>
    <w:rsid w:val="00FB4DDC"/>
    <w:rsid w:val="00FB4FB0"/>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C00A9"/>
    <w:rsid w:val="00FC029F"/>
    <w:rsid w:val="00FC0406"/>
    <w:rsid w:val="00FC0701"/>
    <w:rsid w:val="00FC0804"/>
    <w:rsid w:val="00FC0816"/>
    <w:rsid w:val="00FC0922"/>
    <w:rsid w:val="00FC09F2"/>
    <w:rsid w:val="00FC1014"/>
    <w:rsid w:val="00FC146F"/>
    <w:rsid w:val="00FC1659"/>
    <w:rsid w:val="00FC17B0"/>
    <w:rsid w:val="00FC1EB5"/>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4F4"/>
    <w:rsid w:val="00FC491C"/>
    <w:rsid w:val="00FC496E"/>
    <w:rsid w:val="00FC4CC1"/>
    <w:rsid w:val="00FC53E5"/>
    <w:rsid w:val="00FC58CC"/>
    <w:rsid w:val="00FC5B1F"/>
    <w:rsid w:val="00FC66AC"/>
    <w:rsid w:val="00FC68E2"/>
    <w:rsid w:val="00FC6AA3"/>
    <w:rsid w:val="00FC6C73"/>
    <w:rsid w:val="00FC70E7"/>
    <w:rsid w:val="00FC71D1"/>
    <w:rsid w:val="00FC77F6"/>
    <w:rsid w:val="00FD0151"/>
    <w:rsid w:val="00FD02D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556"/>
    <w:rsid w:val="00FD5822"/>
    <w:rsid w:val="00FD60BF"/>
    <w:rsid w:val="00FD6B72"/>
    <w:rsid w:val="00FD752C"/>
    <w:rsid w:val="00FD75EB"/>
    <w:rsid w:val="00FD769C"/>
    <w:rsid w:val="00FD79AF"/>
    <w:rsid w:val="00FD7FEE"/>
    <w:rsid w:val="00FE00D4"/>
    <w:rsid w:val="00FE0358"/>
    <w:rsid w:val="00FE03F8"/>
    <w:rsid w:val="00FE0739"/>
    <w:rsid w:val="00FE093D"/>
    <w:rsid w:val="00FE0BF6"/>
    <w:rsid w:val="00FE0DD9"/>
    <w:rsid w:val="00FE19C7"/>
    <w:rsid w:val="00FE1A28"/>
    <w:rsid w:val="00FE1A5B"/>
    <w:rsid w:val="00FE1B11"/>
    <w:rsid w:val="00FE1B6F"/>
    <w:rsid w:val="00FE1BD1"/>
    <w:rsid w:val="00FE1DC1"/>
    <w:rsid w:val="00FE1DCB"/>
    <w:rsid w:val="00FE1EB3"/>
    <w:rsid w:val="00FE2453"/>
    <w:rsid w:val="00FE28BC"/>
    <w:rsid w:val="00FE28EB"/>
    <w:rsid w:val="00FE2FBD"/>
    <w:rsid w:val="00FE32B2"/>
    <w:rsid w:val="00FE47AC"/>
    <w:rsid w:val="00FE4817"/>
    <w:rsid w:val="00FE4B34"/>
    <w:rsid w:val="00FE525F"/>
    <w:rsid w:val="00FE59C3"/>
    <w:rsid w:val="00FE60C2"/>
    <w:rsid w:val="00FE613B"/>
    <w:rsid w:val="00FE6FCE"/>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830"/>
    <w:rsid w:val="00FF5F23"/>
    <w:rsid w:val="00FF609D"/>
    <w:rsid w:val="00FF656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42"/>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82/Docs/RP-182894.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3C55B-8C65-4622-9049-BCFB2C060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3354</TotalTime>
  <Pages>5</Pages>
  <Words>1868</Words>
  <Characters>10648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4032</cp:revision>
  <cp:lastPrinted>2018-04-04T09:40:00Z</cp:lastPrinted>
  <dcterms:created xsi:type="dcterms:W3CDTF">2019-10-02T02:43:00Z</dcterms:created>
  <dcterms:modified xsi:type="dcterms:W3CDTF">2020-08-07T06:34:00Z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